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D6FB" w14:textId="657F26CA" w:rsidR="0088191F" w:rsidRDefault="0088191F" w:rsidP="0088191F">
      <w:pPr>
        <w:rPr>
          <w:lang w:val="en-US"/>
        </w:rPr>
      </w:pPr>
      <w:r>
        <w:rPr>
          <w:lang w:val="en-US"/>
        </w:rPr>
        <w:t>[Place school logo here]</w:t>
      </w:r>
    </w:p>
    <w:p w14:paraId="4C531D53" w14:textId="77777777" w:rsidR="003254DF" w:rsidRPr="0088191F" w:rsidRDefault="003254DF" w:rsidP="0088191F">
      <w:pPr>
        <w:rPr>
          <w:lang w:val="en-US"/>
        </w:rPr>
      </w:pPr>
    </w:p>
    <w:p w14:paraId="58176FF9" w14:textId="0AFEAE11" w:rsidR="00097B53" w:rsidRDefault="00097B53"/>
    <w:p w14:paraId="67686FE1" w14:textId="2C99034D" w:rsidR="00CD12CA" w:rsidRDefault="00CD12CA"/>
    <w:p w14:paraId="05205E6B" w14:textId="45D2E040" w:rsidR="00CD12CA" w:rsidRDefault="00CD12CA"/>
    <w:p w14:paraId="45F1C5A0" w14:textId="47B182DB" w:rsidR="00CD12CA" w:rsidRPr="00CD12CA" w:rsidRDefault="003254DF" w:rsidP="00CD12CA">
      <w:pPr>
        <w:rPr>
          <w:b/>
          <w:bCs/>
          <w:sz w:val="48"/>
          <w:szCs w:val="48"/>
        </w:rPr>
      </w:pPr>
      <w:r>
        <w:rPr>
          <w:b/>
          <w:bCs/>
          <w:sz w:val="48"/>
          <w:szCs w:val="48"/>
        </w:rPr>
        <w:t>Schedule of Records Destroyed</w:t>
      </w:r>
      <w:r w:rsidR="00924C52">
        <w:rPr>
          <w:b/>
          <w:bCs/>
          <w:sz w:val="48"/>
          <w:szCs w:val="48"/>
        </w:rPr>
        <w:t xml:space="preserve"> / Deleted</w:t>
      </w:r>
    </w:p>
    <w:p w14:paraId="01032720" w14:textId="2D15F13F" w:rsidR="00CD12CA" w:rsidRDefault="00924C52" w:rsidP="00CD12CA">
      <w:pPr>
        <w:rPr>
          <w:sz w:val="26"/>
          <w:szCs w:val="26"/>
        </w:rPr>
      </w:pPr>
      <w:r>
        <w:rPr>
          <w:sz w:val="26"/>
          <w:szCs w:val="26"/>
        </w:rPr>
        <w:t>Academic Year 202</w:t>
      </w:r>
      <w:r w:rsidR="00702516">
        <w:rPr>
          <w:sz w:val="26"/>
          <w:szCs w:val="26"/>
        </w:rPr>
        <w:t>2</w:t>
      </w:r>
      <w:r>
        <w:rPr>
          <w:sz w:val="26"/>
          <w:szCs w:val="26"/>
        </w:rPr>
        <w:t xml:space="preserve"> - 202</w:t>
      </w:r>
      <w:r w:rsidR="00702516">
        <w:rPr>
          <w:sz w:val="26"/>
          <w:szCs w:val="26"/>
        </w:rPr>
        <w:t>3</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4253"/>
        <w:gridCol w:w="9355"/>
      </w:tblGrid>
      <w:tr w:rsidR="00CD12CA" w14:paraId="6AD9A12A" w14:textId="77777777" w:rsidTr="00284692">
        <w:tc>
          <w:tcPr>
            <w:tcW w:w="4253" w:type="dxa"/>
          </w:tcPr>
          <w:p w14:paraId="2F8FD2AD" w14:textId="7A1A1C28" w:rsidR="00CD12CA" w:rsidRDefault="00CD12CA" w:rsidP="00CD12CA">
            <w:r>
              <w:t>School Name</w:t>
            </w:r>
          </w:p>
        </w:tc>
        <w:tc>
          <w:tcPr>
            <w:tcW w:w="9355" w:type="dxa"/>
          </w:tcPr>
          <w:p w14:paraId="3B91FE68" w14:textId="38EEBFA5" w:rsidR="00CD12CA" w:rsidRDefault="00CD12CA" w:rsidP="00CD12CA">
            <w:r>
              <w:t>[Insert Full School Name]</w:t>
            </w:r>
          </w:p>
        </w:tc>
      </w:tr>
      <w:tr w:rsidR="00CD12CA" w14:paraId="24005839" w14:textId="77777777" w:rsidTr="00284692">
        <w:tc>
          <w:tcPr>
            <w:tcW w:w="4253" w:type="dxa"/>
          </w:tcPr>
          <w:p w14:paraId="3A08A9BD" w14:textId="7C03776F" w:rsidR="00CD12CA" w:rsidRDefault="00CD12CA" w:rsidP="00CD12CA">
            <w:r>
              <w:t>ICO Registration Number</w:t>
            </w:r>
          </w:p>
        </w:tc>
        <w:tc>
          <w:tcPr>
            <w:tcW w:w="9355" w:type="dxa"/>
          </w:tcPr>
          <w:p w14:paraId="79649DA2" w14:textId="36AC5DCA" w:rsidR="00CD12CA" w:rsidRDefault="00CD12CA" w:rsidP="00CD12CA">
            <w:pPr>
              <w:rPr>
                <w:sz w:val="26"/>
                <w:szCs w:val="26"/>
              </w:rPr>
            </w:pPr>
            <w:r>
              <w:t>[Insert ICO Registration Number]</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9355"/>
      </w:tblGrid>
      <w:tr w:rsidR="00625061" w14:paraId="53D21F1F" w14:textId="77777777" w:rsidTr="00284692">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9355"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F61CDC6" w:rsidR="008E573F" w:rsidRPr="00625061" w:rsidRDefault="00000000" w:rsidP="00D941C1">
            <w:hyperlink r:id="rId9" w:history="1">
              <w:r w:rsidR="008E573F" w:rsidRPr="00625061">
                <w:rPr>
                  <w:rStyle w:val="Hyperlink"/>
                  <w:b/>
                  <w:bCs/>
                  <w:color w:val="auto"/>
                </w:rPr>
                <w:t>dpo@theictservice.org.uk</w:t>
              </w:r>
            </w:hyperlink>
            <w:r w:rsidR="008E573F" w:rsidRPr="00625061">
              <w:t xml:space="preserve">  |  </w:t>
            </w:r>
            <w:r w:rsidR="008E573F" w:rsidRPr="00625061">
              <w:rPr>
                <w:b/>
                <w:bCs/>
              </w:rPr>
              <w:t xml:space="preserve">0300 300 </w:t>
            </w:r>
            <w:r w:rsidR="00702516">
              <w:rPr>
                <w:b/>
                <w:bCs/>
              </w:rPr>
              <w:t>0</w:t>
            </w:r>
            <w:r w:rsidR="008E573F" w:rsidRPr="00625061">
              <w:rPr>
                <w:b/>
                <w:bCs/>
              </w:rPr>
              <w:t>000</w:t>
            </w:r>
          </w:p>
          <w:p w14:paraId="12DC0576" w14:textId="255EAD4F" w:rsidR="008E573F" w:rsidRPr="00625061" w:rsidRDefault="00000000" w:rsidP="00D941C1">
            <w:pPr>
              <w:rPr>
                <w:b/>
                <w:bCs/>
              </w:rPr>
            </w:pPr>
            <w:hyperlink r:id="rId10"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64068883" w14:textId="77777777" w:rsidR="00A736F0" w:rsidRDefault="00A736F0" w:rsidP="001E0274">
      <w:pPr>
        <w:rPr>
          <w:sz w:val="26"/>
          <w:szCs w:val="26"/>
        </w:rPr>
      </w:pPr>
    </w:p>
    <w:p w14:paraId="2F71E37E" w14:textId="4B294C88" w:rsidR="00213F5F" w:rsidRPr="002721F9" w:rsidRDefault="00213F5F" w:rsidP="00520745">
      <w:pPr>
        <w:pStyle w:val="Heading2"/>
        <w:rPr>
          <w:lang w:val="en-US"/>
        </w:rPr>
      </w:pPr>
      <w:r w:rsidRPr="002721F9">
        <w:rPr>
          <w:lang w:val="en-US"/>
        </w:rPr>
        <w:lastRenderedPageBreak/>
        <w:t xml:space="preserve">Annual housekeeping reminder from </w:t>
      </w:r>
      <w:r w:rsidR="00520745">
        <w:rPr>
          <w:lang w:val="en-US"/>
        </w:rPr>
        <w:t>T</w:t>
      </w:r>
      <w:r w:rsidRPr="002721F9">
        <w:rPr>
          <w:lang w:val="en-US"/>
        </w:rPr>
        <w:t>he ICT Service DPO Team, June 2022</w:t>
      </w:r>
    </w:p>
    <w:p w14:paraId="1E31F747" w14:textId="77777777" w:rsidR="00520745" w:rsidRDefault="00520745" w:rsidP="00213F5F">
      <w:pPr>
        <w:rPr>
          <w:lang w:val="en-US"/>
        </w:rPr>
      </w:pPr>
    </w:p>
    <w:p w14:paraId="3F313622" w14:textId="31582937" w:rsidR="00213F5F" w:rsidRPr="00C547C9" w:rsidRDefault="00213F5F" w:rsidP="00C547C9">
      <w:pPr>
        <w:pStyle w:val="Heading2"/>
        <w:rPr>
          <w:color w:val="92D050"/>
          <w:lang w:val="en-US"/>
        </w:rPr>
      </w:pPr>
      <w:r w:rsidRPr="00C547C9">
        <w:rPr>
          <w:color w:val="92D050"/>
          <w:lang w:val="en-US"/>
        </w:rPr>
        <w:t xml:space="preserve">School data and retention requirements </w:t>
      </w:r>
      <w:r w:rsidRPr="00C547C9">
        <w:rPr>
          <w:i/>
          <w:iCs/>
          <w:color w:val="92D050"/>
          <w:lang w:val="en-US"/>
        </w:rPr>
        <w:t>(extract taken from IRMS guidance)</w:t>
      </w:r>
    </w:p>
    <w:p w14:paraId="5DF69CA1" w14:textId="77777777" w:rsidR="00213F5F" w:rsidRPr="002721F9" w:rsidRDefault="00213F5F" w:rsidP="00213F5F">
      <w:r w:rsidRPr="002721F9">
        <w:t xml:space="preserve">To satisfy audit, accountability, legal and business needs, it is vital to keep a record of all archiving, destruction, deletion and digitisation. The Freedom of Information Act 2000 requires schools and Academies to maintain a list of records which have been destroyed and a record of who authorised their destruction. </w:t>
      </w:r>
    </w:p>
    <w:p w14:paraId="58E3A401" w14:textId="77777777" w:rsidR="00213F5F" w:rsidRPr="002721F9" w:rsidRDefault="00213F5F" w:rsidP="00213F5F">
      <w:r w:rsidRPr="002721F9">
        <w:t xml:space="preserve">The Freedom of Information Act 2000 states that, as a minimum, the school should be able to provide evidence that the destruction of records took place as part of a routine records management process. Schools must assess whether they are creating another piece of Personal Identifiable Information (PII) by maintaining a record of evidence, </w:t>
      </w:r>
      <w:r w:rsidRPr="002721F9">
        <w:rPr>
          <w:b/>
          <w:bCs/>
        </w:rPr>
        <w:t>particularly if they are listing the names of the people whose records have been deleted</w:t>
      </w:r>
      <w:r w:rsidRPr="002721F9">
        <w:t xml:space="preserve">. </w:t>
      </w:r>
    </w:p>
    <w:p w14:paraId="30179A33" w14:textId="77777777" w:rsidR="00213F5F" w:rsidRPr="002721F9" w:rsidRDefault="00213F5F" w:rsidP="00213F5F">
      <w:r w:rsidRPr="002721F9">
        <w:t xml:space="preserve">A comprehensive records management policy and retention schedule will provide a detailed process to ultimately ensure that the records have been destroyed and should stand as the minimum required under the FoI Act. </w:t>
      </w:r>
    </w:p>
    <w:p w14:paraId="14835638" w14:textId="1AE2ABD6" w:rsidR="00213F5F" w:rsidRPr="002721F9" w:rsidRDefault="00213F5F" w:rsidP="00213F5F">
      <w:r w:rsidRPr="002721F9">
        <w:t xml:space="preserve">A record should </w:t>
      </w:r>
      <w:r w:rsidR="00DF447F">
        <w:t>consist</w:t>
      </w:r>
      <w:r w:rsidRPr="002721F9">
        <w:t xml:space="preserve"> of: </w:t>
      </w:r>
    </w:p>
    <w:p w14:paraId="0D8F64F5" w14:textId="287FDACD" w:rsidR="00213F5F" w:rsidRPr="002721F9" w:rsidRDefault="00213F5F" w:rsidP="00520745">
      <w:pPr>
        <w:pStyle w:val="ListParagraph"/>
        <w:numPr>
          <w:ilvl w:val="0"/>
          <w:numId w:val="1"/>
        </w:numPr>
      </w:pPr>
      <w:r w:rsidRPr="002721F9">
        <w:t xml:space="preserve">File reference (or another unique identifier) </w:t>
      </w:r>
    </w:p>
    <w:p w14:paraId="5120D0D6" w14:textId="51DC1BB6" w:rsidR="00213F5F" w:rsidRPr="002721F9" w:rsidRDefault="00213F5F" w:rsidP="00520745">
      <w:pPr>
        <w:pStyle w:val="ListParagraph"/>
        <w:numPr>
          <w:ilvl w:val="0"/>
          <w:numId w:val="1"/>
        </w:numPr>
      </w:pPr>
      <w:r w:rsidRPr="002721F9">
        <w:t xml:space="preserve">File title (or brief description) </w:t>
      </w:r>
    </w:p>
    <w:p w14:paraId="72F886AB" w14:textId="4002348A" w:rsidR="00213F5F" w:rsidRPr="002721F9" w:rsidRDefault="00213F5F" w:rsidP="00520745">
      <w:pPr>
        <w:pStyle w:val="ListParagraph"/>
        <w:numPr>
          <w:ilvl w:val="0"/>
          <w:numId w:val="1"/>
        </w:numPr>
      </w:pPr>
      <w:r w:rsidRPr="002721F9">
        <w:t xml:space="preserve">Number of files or volumes </w:t>
      </w:r>
    </w:p>
    <w:p w14:paraId="435341A9" w14:textId="18EC4D04" w:rsidR="00213F5F" w:rsidRPr="002721F9" w:rsidRDefault="00213F5F" w:rsidP="00520745">
      <w:pPr>
        <w:pStyle w:val="ListParagraph"/>
        <w:numPr>
          <w:ilvl w:val="0"/>
          <w:numId w:val="1"/>
        </w:numPr>
      </w:pPr>
      <w:r w:rsidRPr="002721F9">
        <w:t xml:space="preserve">Date range </w:t>
      </w:r>
    </w:p>
    <w:p w14:paraId="6C0ACDD4" w14:textId="5CCACECD" w:rsidR="00213F5F" w:rsidRPr="002721F9" w:rsidRDefault="00213F5F" w:rsidP="00520745">
      <w:pPr>
        <w:pStyle w:val="ListParagraph"/>
        <w:numPr>
          <w:ilvl w:val="0"/>
          <w:numId w:val="1"/>
        </w:numPr>
      </w:pPr>
      <w:r w:rsidRPr="002721F9">
        <w:t xml:space="preserve">Reference to the applicable retention period </w:t>
      </w:r>
    </w:p>
    <w:p w14:paraId="75872B42" w14:textId="0131FAEC" w:rsidR="00213F5F" w:rsidRPr="002721F9" w:rsidRDefault="00213F5F" w:rsidP="00520745">
      <w:pPr>
        <w:pStyle w:val="ListParagraph"/>
        <w:numPr>
          <w:ilvl w:val="0"/>
          <w:numId w:val="1"/>
        </w:numPr>
      </w:pPr>
      <w:r w:rsidRPr="002721F9">
        <w:t xml:space="preserve">The name of the authorising officer </w:t>
      </w:r>
    </w:p>
    <w:p w14:paraId="5D937CE2" w14:textId="7D159F94" w:rsidR="00213F5F" w:rsidRPr="002721F9" w:rsidRDefault="00213F5F" w:rsidP="00520745">
      <w:pPr>
        <w:pStyle w:val="ListParagraph"/>
        <w:numPr>
          <w:ilvl w:val="0"/>
          <w:numId w:val="1"/>
        </w:numPr>
      </w:pPr>
      <w:r w:rsidRPr="002721F9">
        <w:t xml:space="preserve">Date approved for disposal </w:t>
      </w:r>
    </w:p>
    <w:p w14:paraId="7E2AD851" w14:textId="75B965C0" w:rsidR="00213F5F" w:rsidRPr="002721F9" w:rsidRDefault="00213F5F" w:rsidP="00520745">
      <w:pPr>
        <w:pStyle w:val="ListParagraph"/>
        <w:numPr>
          <w:ilvl w:val="0"/>
          <w:numId w:val="1"/>
        </w:numPr>
      </w:pPr>
      <w:r w:rsidRPr="002721F9">
        <w:t xml:space="preserve">Date destroyed or deleted from system </w:t>
      </w:r>
    </w:p>
    <w:p w14:paraId="4CB9A30C" w14:textId="642F6E2F" w:rsidR="00213F5F" w:rsidRPr="002721F9" w:rsidRDefault="00213F5F" w:rsidP="00520745">
      <w:pPr>
        <w:pStyle w:val="ListParagraph"/>
        <w:numPr>
          <w:ilvl w:val="0"/>
          <w:numId w:val="1"/>
        </w:numPr>
      </w:pPr>
      <w:r w:rsidRPr="002721F9">
        <w:t xml:space="preserve">Method of disposal </w:t>
      </w:r>
    </w:p>
    <w:p w14:paraId="01155A0E" w14:textId="77777777" w:rsidR="00520745" w:rsidRDefault="00213F5F" w:rsidP="00520745">
      <w:pPr>
        <w:pStyle w:val="ListParagraph"/>
        <w:numPr>
          <w:ilvl w:val="0"/>
          <w:numId w:val="1"/>
        </w:numPr>
      </w:pPr>
      <w:r w:rsidRPr="002721F9">
        <w:t xml:space="preserve">Place of disposal (whether on-site or off site by a contractor) </w:t>
      </w:r>
    </w:p>
    <w:p w14:paraId="02D54E34" w14:textId="14F7CA37" w:rsidR="00213F5F" w:rsidRDefault="00213F5F" w:rsidP="00520745">
      <w:pPr>
        <w:pStyle w:val="ListParagraph"/>
        <w:numPr>
          <w:ilvl w:val="0"/>
          <w:numId w:val="1"/>
        </w:numPr>
      </w:pPr>
      <w:r w:rsidRPr="002721F9">
        <w:t xml:space="preserve">Person(s) who undertook destruction Sample appendices are provided below for the recording of all records destroyed or deleted, transferred to the Local Record Office or converted to an alternative media. These records should be retained permanently by the school for audit purposes. </w:t>
      </w:r>
    </w:p>
    <w:p w14:paraId="72301568" w14:textId="77777777" w:rsidR="00515984" w:rsidRDefault="00515984" w:rsidP="00515984"/>
    <w:p w14:paraId="02DAAB68" w14:textId="77777777" w:rsidR="00515984" w:rsidRDefault="00515984" w:rsidP="00515984"/>
    <w:p w14:paraId="35F7F517" w14:textId="551EA1A3" w:rsidR="00515984" w:rsidRPr="00AA3DBD" w:rsidRDefault="00515984" w:rsidP="00515984">
      <w:pPr>
        <w:rPr>
          <w:rFonts w:cstheme="minorHAnsi"/>
          <w:i/>
          <w:iCs/>
        </w:rPr>
      </w:pPr>
      <w:r w:rsidRPr="002721F9">
        <w:lastRenderedPageBreak/>
        <w:t xml:space="preserve">The </w:t>
      </w:r>
      <w:r w:rsidRPr="00515984">
        <w:rPr>
          <w:b/>
          <w:bCs/>
        </w:rPr>
        <w:t>Data Protection Act 2018 and associated UK GDPR legislation</w:t>
      </w:r>
      <w:r w:rsidRPr="002721F9">
        <w:t xml:space="preserve"> – also refers to data retention as part of one of the key principles referred to in </w:t>
      </w:r>
      <w:hyperlink r:id="rId11" w:history="1">
        <w:r w:rsidRPr="002721F9">
          <w:rPr>
            <w:rStyle w:val="Hyperlink"/>
          </w:rPr>
          <w:t>Article 5 (e)</w:t>
        </w:r>
      </w:hyperlink>
      <w:r w:rsidRPr="002721F9">
        <w:t xml:space="preserve">  ‘</w:t>
      </w:r>
      <w:r w:rsidRPr="00515984">
        <w:rPr>
          <w:rFonts w:cstheme="minorHAnsi"/>
          <w:i/>
          <w:iCs/>
          <w:shd w:val="clear" w:color="auto" w:fill="FFFFFF"/>
        </w:rPr>
        <w:t xml:space="preserve">kept in a form which permits identification of data subjects </w:t>
      </w:r>
      <w:r w:rsidRPr="00515984">
        <w:rPr>
          <w:rFonts w:cstheme="minorHAnsi"/>
          <w:b/>
          <w:bCs/>
          <w:i/>
          <w:iCs/>
          <w:shd w:val="clear" w:color="auto" w:fill="FFFFFF"/>
        </w:rPr>
        <w:t>for no longer than is necessary for the purposes for which the personal data are processed</w:t>
      </w:r>
      <w:r w:rsidRPr="00515984">
        <w:rPr>
          <w:rFonts w:cstheme="minorHAnsi"/>
          <w:i/>
          <w:iCs/>
          <w:shd w:val="clear" w:color="auto" w:fill="FFFFFF"/>
        </w:rPr>
        <w:t>; personal data may be stored for longer periods insofar as the personal data will be processed solely for archiving purposes in the public interest, scientific or historical research purposes or statistical purposes in accordance with </w:t>
      </w:r>
      <w:hyperlink r:id="rId12" w:tgtFrame="_blank" w:history="1">
        <w:r w:rsidRPr="00515984">
          <w:rPr>
            <w:rStyle w:val="Hyperlink"/>
            <w:rFonts w:cstheme="minorHAnsi"/>
            <w:i/>
            <w:iCs/>
            <w:shd w:val="clear" w:color="auto" w:fill="FFFFFF"/>
          </w:rPr>
          <w:t>Article 89(1)</w:t>
        </w:r>
      </w:hyperlink>
      <w:r w:rsidRPr="00515984">
        <w:rPr>
          <w:rFonts w:cstheme="minorHAnsi"/>
          <w:i/>
          <w:iCs/>
          <w:shd w:val="clear" w:color="auto" w:fill="FFFFFF"/>
        </w:rPr>
        <w:t> subject to implementation of the appropriate technical and organisational measures required by this Regulation in order to safeguard the rights and freedoms of the data subject (‘storage limitation’).</w:t>
      </w:r>
    </w:p>
    <w:p w14:paraId="71079B40" w14:textId="787B796D" w:rsidR="00924C52" w:rsidRDefault="00EC3E0C" w:rsidP="00AA3DBD">
      <w:pPr>
        <w:pStyle w:val="Heading2"/>
      </w:pPr>
      <w:r>
        <w:t>Schedule of Records Destroyed / Deleted - Academic Year 2021 - 2022</w:t>
      </w:r>
    </w:p>
    <w:tbl>
      <w:tblPr>
        <w:tblStyle w:val="TableGrid"/>
        <w:tblW w:w="0" w:type="auto"/>
        <w:tblLook w:val="04A0" w:firstRow="1" w:lastRow="0" w:firstColumn="1" w:lastColumn="0" w:noHBand="0" w:noVBand="1"/>
      </w:tblPr>
      <w:tblGrid>
        <w:gridCol w:w="1061"/>
        <w:gridCol w:w="1534"/>
        <w:gridCol w:w="1191"/>
        <w:gridCol w:w="1159"/>
        <w:gridCol w:w="1130"/>
        <w:gridCol w:w="1439"/>
        <w:gridCol w:w="1236"/>
        <w:gridCol w:w="1201"/>
        <w:gridCol w:w="1139"/>
        <w:gridCol w:w="1225"/>
        <w:gridCol w:w="1633"/>
      </w:tblGrid>
      <w:tr w:rsidR="00AA3DBD" w:rsidRPr="002721F9" w14:paraId="42794009" w14:textId="77777777" w:rsidTr="00817E6E">
        <w:tc>
          <w:tcPr>
            <w:tcW w:w="1061" w:type="dxa"/>
            <w:shd w:val="clear" w:color="auto" w:fill="92D050"/>
          </w:tcPr>
          <w:p w14:paraId="0C1912FF" w14:textId="77777777" w:rsidR="00AA3DBD" w:rsidRPr="002721F9" w:rsidRDefault="00AA3DBD" w:rsidP="003E5FC6">
            <w:pPr>
              <w:rPr>
                <w:b/>
                <w:bCs/>
                <w:color w:val="FFFFFF" w:themeColor="background1"/>
              </w:rPr>
            </w:pPr>
            <w:r w:rsidRPr="002721F9">
              <w:rPr>
                <w:b/>
                <w:bCs/>
                <w:color w:val="FFFFFF" w:themeColor="background1"/>
              </w:rPr>
              <w:t>Unique Identifier</w:t>
            </w:r>
          </w:p>
        </w:tc>
        <w:tc>
          <w:tcPr>
            <w:tcW w:w="1534" w:type="dxa"/>
            <w:shd w:val="clear" w:color="auto" w:fill="92D050"/>
          </w:tcPr>
          <w:p w14:paraId="38FA6D4B" w14:textId="77777777" w:rsidR="00AA3DBD" w:rsidRPr="002721F9" w:rsidRDefault="00AA3DBD" w:rsidP="003E5FC6">
            <w:pPr>
              <w:rPr>
                <w:b/>
                <w:bCs/>
                <w:color w:val="FFFFFF" w:themeColor="background1"/>
              </w:rPr>
            </w:pPr>
            <w:r w:rsidRPr="002721F9">
              <w:rPr>
                <w:b/>
                <w:bCs/>
                <w:color w:val="FFFFFF" w:themeColor="background1"/>
              </w:rPr>
              <w:t>File Title / Brief Description</w:t>
            </w:r>
          </w:p>
        </w:tc>
        <w:tc>
          <w:tcPr>
            <w:tcW w:w="1191" w:type="dxa"/>
            <w:shd w:val="clear" w:color="auto" w:fill="92D050"/>
          </w:tcPr>
          <w:p w14:paraId="7A3FB9F9" w14:textId="77777777" w:rsidR="00AA3DBD" w:rsidRPr="002721F9" w:rsidRDefault="00AA3DBD" w:rsidP="003E5FC6">
            <w:pPr>
              <w:rPr>
                <w:b/>
                <w:bCs/>
                <w:color w:val="FFFFFF" w:themeColor="background1"/>
              </w:rPr>
            </w:pPr>
            <w:r w:rsidRPr="002721F9">
              <w:rPr>
                <w:b/>
                <w:bCs/>
                <w:color w:val="FFFFFF" w:themeColor="background1"/>
              </w:rPr>
              <w:t>Covering Dates</w:t>
            </w:r>
          </w:p>
        </w:tc>
        <w:tc>
          <w:tcPr>
            <w:tcW w:w="1159" w:type="dxa"/>
            <w:shd w:val="clear" w:color="auto" w:fill="92D050"/>
          </w:tcPr>
          <w:p w14:paraId="79CE7C97" w14:textId="77777777" w:rsidR="00AA3DBD" w:rsidRPr="002721F9" w:rsidRDefault="00AA3DBD" w:rsidP="003E5FC6">
            <w:pPr>
              <w:rPr>
                <w:b/>
                <w:bCs/>
                <w:color w:val="FFFFFF" w:themeColor="background1"/>
              </w:rPr>
            </w:pPr>
            <w:r w:rsidRPr="002721F9">
              <w:rPr>
                <w:b/>
                <w:bCs/>
                <w:color w:val="FFFFFF" w:themeColor="background1"/>
              </w:rPr>
              <w:t>Quantity / No. of Vols</w:t>
            </w:r>
          </w:p>
        </w:tc>
        <w:tc>
          <w:tcPr>
            <w:tcW w:w="1130" w:type="dxa"/>
            <w:shd w:val="clear" w:color="auto" w:fill="92D050"/>
          </w:tcPr>
          <w:p w14:paraId="018EA5DE" w14:textId="77777777" w:rsidR="00AA3DBD" w:rsidRPr="002721F9" w:rsidRDefault="00AA3DBD" w:rsidP="003E5FC6">
            <w:pPr>
              <w:rPr>
                <w:b/>
                <w:bCs/>
                <w:color w:val="FFFFFF" w:themeColor="background1"/>
              </w:rPr>
            </w:pPr>
            <w:r w:rsidRPr="002721F9">
              <w:rPr>
                <w:b/>
                <w:bCs/>
                <w:color w:val="FFFFFF" w:themeColor="background1"/>
              </w:rPr>
              <w:t>Retention Policy Ref.</w:t>
            </w:r>
          </w:p>
        </w:tc>
        <w:tc>
          <w:tcPr>
            <w:tcW w:w="1439" w:type="dxa"/>
            <w:shd w:val="clear" w:color="auto" w:fill="92D050"/>
          </w:tcPr>
          <w:p w14:paraId="587DF69C" w14:textId="77777777" w:rsidR="00AA3DBD" w:rsidRPr="002721F9" w:rsidRDefault="00AA3DBD" w:rsidP="003E5FC6">
            <w:pPr>
              <w:rPr>
                <w:b/>
                <w:bCs/>
                <w:color w:val="FFFFFF" w:themeColor="background1"/>
              </w:rPr>
            </w:pPr>
            <w:r w:rsidRPr="002721F9">
              <w:rPr>
                <w:b/>
                <w:bCs/>
                <w:color w:val="FFFFFF" w:themeColor="background1"/>
              </w:rPr>
              <w:t>Authorising Officer</w:t>
            </w:r>
          </w:p>
        </w:tc>
        <w:tc>
          <w:tcPr>
            <w:tcW w:w="1236" w:type="dxa"/>
            <w:shd w:val="clear" w:color="auto" w:fill="92D050"/>
          </w:tcPr>
          <w:p w14:paraId="736AAB04" w14:textId="77777777" w:rsidR="00AA3DBD" w:rsidRPr="002721F9" w:rsidRDefault="00AA3DBD" w:rsidP="003E5FC6">
            <w:pPr>
              <w:rPr>
                <w:b/>
                <w:bCs/>
                <w:color w:val="FFFFFF" w:themeColor="background1"/>
              </w:rPr>
            </w:pPr>
            <w:r w:rsidRPr="002721F9">
              <w:rPr>
                <w:b/>
                <w:bCs/>
                <w:color w:val="FFFFFF" w:themeColor="background1"/>
              </w:rPr>
              <w:t>Date Approved for Disposal</w:t>
            </w:r>
          </w:p>
        </w:tc>
        <w:tc>
          <w:tcPr>
            <w:tcW w:w="1201" w:type="dxa"/>
            <w:shd w:val="clear" w:color="auto" w:fill="92D050"/>
          </w:tcPr>
          <w:p w14:paraId="5E2FB6C8" w14:textId="77777777" w:rsidR="00AA3DBD" w:rsidRPr="002721F9" w:rsidRDefault="00AA3DBD" w:rsidP="003E5FC6">
            <w:pPr>
              <w:rPr>
                <w:b/>
                <w:bCs/>
                <w:color w:val="FFFFFF" w:themeColor="background1"/>
              </w:rPr>
            </w:pPr>
            <w:r w:rsidRPr="002721F9">
              <w:rPr>
                <w:b/>
                <w:bCs/>
                <w:color w:val="FFFFFF" w:themeColor="background1"/>
              </w:rPr>
              <w:t>Date Destroyed</w:t>
            </w:r>
          </w:p>
        </w:tc>
        <w:tc>
          <w:tcPr>
            <w:tcW w:w="1139" w:type="dxa"/>
            <w:shd w:val="clear" w:color="auto" w:fill="92D050"/>
          </w:tcPr>
          <w:p w14:paraId="6783FA16" w14:textId="77777777" w:rsidR="00AA3DBD" w:rsidRPr="002721F9" w:rsidRDefault="00AA3DBD" w:rsidP="003E5FC6">
            <w:pPr>
              <w:rPr>
                <w:b/>
                <w:bCs/>
                <w:color w:val="FFFFFF" w:themeColor="background1"/>
              </w:rPr>
            </w:pPr>
            <w:r w:rsidRPr="002721F9">
              <w:rPr>
                <w:b/>
                <w:bCs/>
                <w:color w:val="FFFFFF" w:themeColor="background1"/>
              </w:rPr>
              <w:t>Disposal Method</w:t>
            </w:r>
          </w:p>
        </w:tc>
        <w:tc>
          <w:tcPr>
            <w:tcW w:w="1225" w:type="dxa"/>
            <w:shd w:val="clear" w:color="auto" w:fill="92D050"/>
          </w:tcPr>
          <w:p w14:paraId="4D1DF941" w14:textId="77777777" w:rsidR="00AA3DBD" w:rsidRPr="002721F9" w:rsidRDefault="00AA3DBD" w:rsidP="003E5FC6">
            <w:pPr>
              <w:rPr>
                <w:b/>
                <w:bCs/>
                <w:color w:val="FFFFFF" w:themeColor="background1"/>
              </w:rPr>
            </w:pPr>
            <w:r w:rsidRPr="002721F9">
              <w:rPr>
                <w:b/>
                <w:bCs/>
                <w:color w:val="FFFFFF" w:themeColor="background1"/>
              </w:rPr>
              <w:t>Place of Disposal</w:t>
            </w:r>
          </w:p>
        </w:tc>
        <w:tc>
          <w:tcPr>
            <w:tcW w:w="1633" w:type="dxa"/>
            <w:shd w:val="clear" w:color="auto" w:fill="92D050"/>
          </w:tcPr>
          <w:p w14:paraId="11F01599" w14:textId="77777777" w:rsidR="00AA3DBD" w:rsidRPr="002721F9" w:rsidRDefault="00AA3DBD" w:rsidP="003E5FC6">
            <w:pPr>
              <w:rPr>
                <w:b/>
                <w:bCs/>
                <w:color w:val="FFFFFF" w:themeColor="background1"/>
              </w:rPr>
            </w:pPr>
            <w:r w:rsidRPr="002721F9">
              <w:rPr>
                <w:b/>
                <w:bCs/>
                <w:color w:val="FFFFFF" w:themeColor="background1"/>
              </w:rPr>
              <w:t>Destroying Officer / Contractor</w:t>
            </w:r>
          </w:p>
        </w:tc>
      </w:tr>
      <w:tr w:rsidR="00AA3DBD" w:rsidRPr="002721F9" w14:paraId="2B0DA129" w14:textId="77777777" w:rsidTr="00AA3DBD">
        <w:tc>
          <w:tcPr>
            <w:tcW w:w="1061" w:type="dxa"/>
          </w:tcPr>
          <w:p w14:paraId="409A6E9D" w14:textId="77777777" w:rsidR="00AA3DBD" w:rsidRPr="002721F9" w:rsidRDefault="00AA3DBD" w:rsidP="003E5FC6">
            <w:pPr>
              <w:rPr>
                <w:b/>
                <w:bCs/>
              </w:rPr>
            </w:pPr>
          </w:p>
        </w:tc>
        <w:tc>
          <w:tcPr>
            <w:tcW w:w="1534" w:type="dxa"/>
          </w:tcPr>
          <w:p w14:paraId="7F92529A" w14:textId="77777777" w:rsidR="00AA3DBD" w:rsidRPr="002721F9" w:rsidRDefault="00AA3DBD" w:rsidP="003E5FC6">
            <w:pPr>
              <w:rPr>
                <w:b/>
                <w:bCs/>
              </w:rPr>
            </w:pPr>
          </w:p>
        </w:tc>
        <w:tc>
          <w:tcPr>
            <w:tcW w:w="1191" w:type="dxa"/>
          </w:tcPr>
          <w:p w14:paraId="2B77C86C" w14:textId="77777777" w:rsidR="00AA3DBD" w:rsidRPr="002721F9" w:rsidRDefault="00AA3DBD" w:rsidP="003E5FC6">
            <w:pPr>
              <w:rPr>
                <w:b/>
                <w:bCs/>
              </w:rPr>
            </w:pPr>
          </w:p>
        </w:tc>
        <w:tc>
          <w:tcPr>
            <w:tcW w:w="1159" w:type="dxa"/>
          </w:tcPr>
          <w:p w14:paraId="2D508F0F" w14:textId="77777777" w:rsidR="00AA3DBD" w:rsidRPr="002721F9" w:rsidRDefault="00AA3DBD" w:rsidP="003E5FC6">
            <w:pPr>
              <w:rPr>
                <w:b/>
                <w:bCs/>
              </w:rPr>
            </w:pPr>
          </w:p>
        </w:tc>
        <w:tc>
          <w:tcPr>
            <w:tcW w:w="1130" w:type="dxa"/>
          </w:tcPr>
          <w:p w14:paraId="068CF24B" w14:textId="77777777" w:rsidR="00AA3DBD" w:rsidRPr="002721F9" w:rsidRDefault="00AA3DBD" w:rsidP="003E5FC6">
            <w:pPr>
              <w:rPr>
                <w:b/>
                <w:bCs/>
              </w:rPr>
            </w:pPr>
          </w:p>
        </w:tc>
        <w:tc>
          <w:tcPr>
            <w:tcW w:w="1439" w:type="dxa"/>
          </w:tcPr>
          <w:p w14:paraId="6837D16E" w14:textId="77777777" w:rsidR="00AA3DBD" w:rsidRPr="002721F9" w:rsidRDefault="00AA3DBD" w:rsidP="003E5FC6">
            <w:pPr>
              <w:rPr>
                <w:b/>
                <w:bCs/>
              </w:rPr>
            </w:pPr>
          </w:p>
        </w:tc>
        <w:tc>
          <w:tcPr>
            <w:tcW w:w="1236" w:type="dxa"/>
          </w:tcPr>
          <w:p w14:paraId="406A4CEA" w14:textId="77777777" w:rsidR="00AA3DBD" w:rsidRPr="002721F9" w:rsidRDefault="00AA3DBD" w:rsidP="003E5FC6">
            <w:pPr>
              <w:rPr>
                <w:b/>
                <w:bCs/>
              </w:rPr>
            </w:pPr>
          </w:p>
        </w:tc>
        <w:tc>
          <w:tcPr>
            <w:tcW w:w="1201" w:type="dxa"/>
          </w:tcPr>
          <w:p w14:paraId="491592AF" w14:textId="77777777" w:rsidR="00AA3DBD" w:rsidRPr="002721F9" w:rsidRDefault="00AA3DBD" w:rsidP="003E5FC6">
            <w:pPr>
              <w:rPr>
                <w:b/>
                <w:bCs/>
              </w:rPr>
            </w:pPr>
          </w:p>
        </w:tc>
        <w:tc>
          <w:tcPr>
            <w:tcW w:w="1139" w:type="dxa"/>
          </w:tcPr>
          <w:p w14:paraId="5BA93012" w14:textId="77777777" w:rsidR="00AA3DBD" w:rsidRPr="002721F9" w:rsidRDefault="00AA3DBD" w:rsidP="003E5FC6">
            <w:pPr>
              <w:rPr>
                <w:b/>
                <w:bCs/>
              </w:rPr>
            </w:pPr>
          </w:p>
        </w:tc>
        <w:tc>
          <w:tcPr>
            <w:tcW w:w="1225" w:type="dxa"/>
          </w:tcPr>
          <w:p w14:paraId="04A5FCFB" w14:textId="77777777" w:rsidR="00AA3DBD" w:rsidRPr="002721F9" w:rsidRDefault="00AA3DBD" w:rsidP="003E5FC6">
            <w:pPr>
              <w:rPr>
                <w:b/>
                <w:bCs/>
              </w:rPr>
            </w:pPr>
          </w:p>
        </w:tc>
        <w:tc>
          <w:tcPr>
            <w:tcW w:w="1633" w:type="dxa"/>
          </w:tcPr>
          <w:p w14:paraId="6EE6E5DF" w14:textId="77777777" w:rsidR="00AA3DBD" w:rsidRPr="002721F9" w:rsidRDefault="00AA3DBD" w:rsidP="003E5FC6">
            <w:pPr>
              <w:rPr>
                <w:b/>
                <w:bCs/>
              </w:rPr>
            </w:pPr>
          </w:p>
        </w:tc>
      </w:tr>
      <w:tr w:rsidR="00AA3DBD" w:rsidRPr="002721F9" w14:paraId="6DE96491" w14:textId="77777777" w:rsidTr="00AA3DBD">
        <w:tc>
          <w:tcPr>
            <w:tcW w:w="1061" w:type="dxa"/>
          </w:tcPr>
          <w:p w14:paraId="44EC7331" w14:textId="77777777" w:rsidR="00AA3DBD" w:rsidRPr="002721F9" w:rsidRDefault="00AA3DBD" w:rsidP="003E5FC6">
            <w:pPr>
              <w:rPr>
                <w:b/>
                <w:bCs/>
              </w:rPr>
            </w:pPr>
          </w:p>
        </w:tc>
        <w:tc>
          <w:tcPr>
            <w:tcW w:w="1534" w:type="dxa"/>
          </w:tcPr>
          <w:p w14:paraId="3E0BFBB6" w14:textId="77777777" w:rsidR="00AA3DBD" w:rsidRPr="002721F9" w:rsidRDefault="00AA3DBD" w:rsidP="003E5FC6">
            <w:pPr>
              <w:rPr>
                <w:b/>
                <w:bCs/>
              </w:rPr>
            </w:pPr>
          </w:p>
        </w:tc>
        <w:tc>
          <w:tcPr>
            <w:tcW w:w="1191" w:type="dxa"/>
          </w:tcPr>
          <w:p w14:paraId="6CC457F2" w14:textId="77777777" w:rsidR="00AA3DBD" w:rsidRPr="002721F9" w:rsidRDefault="00AA3DBD" w:rsidP="003E5FC6">
            <w:pPr>
              <w:rPr>
                <w:b/>
                <w:bCs/>
              </w:rPr>
            </w:pPr>
          </w:p>
        </w:tc>
        <w:tc>
          <w:tcPr>
            <w:tcW w:w="1159" w:type="dxa"/>
          </w:tcPr>
          <w:p w14:paraId="436ECF28" w14:textId="77777777" w:rsidR="00AA3DBD" w:rsidRPr="002721F9" w:rsidRDefault="00AA3DBD" w:rsidP="003E5FC6">
            <w:pPr>
              <w:rPr>
                <w:b/>
                <w:bCs/>
              </w:rPr>
            </w:pPr>
          </w:p>
        </w:tc>
        <w:tc>
          <w:tcPr>
            <w:tcW w:w="1130" w:type="dxa"/>
          </w:tcPr>
          <w:p w14:paraId="0D0E0F45" w14:textId="77777777" w:rsidR="00AA3DBD" w:rsidRPr="002721F9" w:rsidRDefault="00AA3DBD" w:rsidP="003E5FC6">
            <w:pPr>
              <w:rPr>
                <w:b/>
                <w:bCs/>
              </w:rPr>
            </w:pPr>
          </w:p>
        </w:tc>
        <w:tc>
          <w:tcPr>
            <w:tcW w:w="1439" w:type="dxa"/>
          </w:tcPr>
          <w:p w14:paraId="6F6C8675" w14:textId="77777777" w:rsidR="00AA3DBD" w:rsidRPr="002721F9" w:rsidRDefault="00AA3DBD" w:rsidP="003E5FC6">
            <w:pPr>
              <w:rPr>
                <w:b/>
                <w:bCs/>
              </w:rPr>
            </w:pPr>
          </w:p>
        </w:tc>
        <w:tc>
          <w:tcPr>
            <w:tcW w:w="1236" w:type="dxa"/>
          </w:tcPr>
          <w:p w14:paraId="316F1FC8" w14:textId="77777777" w:rsidR="00AA3DBD" w:rsidRPr="002721F9" w:rsidRDefault="00AA3DBD" w:rsidP="003E5FC6">
            <w:pPr>
              <w:rPr>
                <w:b/>
                <w:bCs/>
              </w:rPr>
            </w:pPr>
          </w:p>
        </w:tc>
        <w:tc>
          <w:tcPr>
            <w:tcW w:w="1201" w:type="dxa"/>
          </w:tcPr>
          <w:p w14:paraId="0F22F714" w14:textId="77777777" w:rsidR="00AA3DBD" w:rsidRPr="002721F9" w:rsidRDefault="00AA3DBD" w:rsidP="003E5FC6">
            <w:pPr>
              <w:rPr>
                <w:b/>
                <w:bCs/>
              </w:rPr>
            </w:pPr>
          </w:p>
        </w:tc>
        <w:tc>
          <w:tcPr>
            <w:tcW w:w="1139" w:type="dxa"/>
          </w:tcPr>
          <w:p w14:paraId="4B6D6F51" w14:textId="77777777" w:rsidR="00AA3DBD" w:rsidRPr="002721F9" w:rsidRDefault="00AA3DBD" w:rsidP="003E5FC6">
            <w:pPr>
              <w:rPr>
                <w:b/>
                <w:bCs/>
              </w:rPr>
            </w:pPr>
          </w:p>
        </w:tc>
        <w:tc>
          <w:tcPr>
            <w:tcW w:w="1225" w:type="dxa"/>
          </w:tcPr>
          <w:p w14:paraId="405440FB" w14:textId="77777777" w:rsidR="00AA3DBD" w:rsidRPr="002721F9" w:rsidRDefault="00AA3DBD" w:rsidP="003E5FC6">
            <w:pPr>
              <w:rPr>
                <w:b/>
                <w:bCs/>
              </w:rPr>
            </w:pPr>
          </w:p>
        </w:tc>
        <w:tc>
          <w:tcPr>
            <w:tcW w:w="1633" w:type="dxa"/>
          </w:tcPr>
          <w:p w14:paraId="7B4DACC1" w14:textId="77777777" w:rsidR="00AA3DBD" w:rsidRPr="002721F9" w:rsidRDefault="00AA3DBD" w:rsidP="003E5FC6">
            <w:pPr>
              <w:rPr>
                <w:b/>
                <w:bCs/>
              </w:rPr>
            </w:pPr>
          </w:p>
        </w:tc>
      </w:tr>
      <w:tr w:rsidR="00AA3DBD" w:rsidRPr="002721F9" w14:paraId="24CFD04A" w14:textId="77777777" w:rsidTr="00AA3DBD">
        <w:tc>
          <w:tcPr>
            <w:tcW w:w="1061" w:type="dxa"/>
          </w:tcPr>
          <w:p w14:paraId="2DC403A4" w14:textId="77777777" w:rsidR="00AA3DBD" w:rsidRPr="002721F9" w:rsidRDefault="00AA3DBD" w:rsidP="003E5FC6">
            <w:pPr>
              <w:rPr>
                <w:b/>
                <w:bCs/>
              </w:rPr>
            </w:pPr>
          </w:p>
        </w:tc>
        <w:tc>
          <w:tcPr>
            <w:tcW w:w="1534" w:type="dxa"/>
          </w:tcPr>
          <w:p w14:paraId="53CC72E2" w14:textId="77777777" w:rsidR="00AA3DBD" w:rsidRPr="002721F9" w:rsidRDefault="00AA3DBD" w:rsidP="003E5FC6">
            <w:pPr>
              <w:rPr>
                <w:b/>
                <w:bCs/>
              </w:rPr>
            </w:pPr>
          </w:p>
        </w:tc>
        <w:tc>
          <w:tcPr>
            <w:tcW w:w="1191" w:type="dxa"/>
          </w:tcPr>
          <w:p w14:paraId="65602CCE" w14:textId="77777777" w:rsidR="00AA3DBD" w:rsidRPr="002721F9" w:rsidRDefault="00AA3DBD" w:rsidP="003E5FC6">
            <w:pPr>
              <w:rPr>
                <w:b/>
                <w:bCs/>
              </w:rPr>
            </w:pPr>
          </w:p>
        </w:tc>
        <w:tc>
          <w:tcPr>
            <w:tcW w:w="1159" w:type="dxa"/>
          </w:tcPr>
          <w:p w14:paraId="35A3B979" w14:textId="77777777" w:rsidR="00AA3DBD" w:rsidRPr="002721F9" w:rsidRDefault="00AA3DBD" w:rsidP="003E5FC6">
            <w:pPr>
              <w:rPr>
                <w:b/>
                <w:bCs/>
              </w:rPr>
            </w:pPr>
          </w:p>
        </w:tc>
        <w:tc>
          <w:tcPr>
            <w:tcW w:w="1130" w:type="dxa"/>
          </w:tcPr>
          <w:p w14:paraId="650F1A3E" w14:textId="77777777" w:rsidR="00AA3DBD" w:rsidRPr="002721F9" w:rsidRDefault="00AA3DBD" w:rsidP="003E5FC6">
            <w:pPr>
              <w:rPr>
                <w:b/>
                <w:bCs/>
              </w:rPr>
            </w:pPr>
          </w:p>
        </w:tc>
        <w:tc>
          <w:tcPr>
            <w:tcW w:w="1439" w:type="dxa"/>
          </w:tcPr>
          <w:p w14:paraId="0F6E9AB6" w14:textId="77777777" w:rsidR="00AA3DBD" w:rsidRPr="002721F9" w:rsidRDefault="00AA3DBD" w:rsidP="003E5FC6">
            <w:pPr>
              <w:rPr>
                <w:b/>
                <w:bCs/>
              </w:rPr>
            </w:pPr>
          </w:p>
        </w:tc>
        <w:tc>
          <w:tcPr>
            <w:tcW w:w="1236" w:type="dxa"/>
          </w:tcPr>
          <w:p w14:paraId="2131F7F5" w14:textId="77777777" w:rsidR="00AA3DBD" w:rsidRPr="002721F9" w:rsidRDefault="00AA3DBD" w:rsidP="003E5FC6">
            <w:pPr>
              <w:rPr>
                <w:b/>
                <w:bCs/>
              </w:rPr>
            </w:pPr>
          </w:p>
        </w:tc>
        <w:tc>
          <w:tcPr>
            <w:tcW w:w="1201" w:type="dxa"/>
          </w:tcPr>
          <w:p w14:paraId="1502428E" w14:textId="77777777" w:rsidR="00AA3DBD" w:rsidRPr="002721F9" w:rsidRDefault="00AA3DBD" w:rsidP="003E5FC6">
            <w:pPr>
              <w:rPr>
                <w:b/>
                <w:bCs/>
              </w:rPr>
            </w:pPr>
          </w:p>
        </w:tc>
        <w:tc>
          <w:tcPr>
            <w:tcW w:w="1139" w:type="dxa"/>
          </w:tcPr>
          <w:p w14:paraId="12BFFF2E" w14:textId="77777777" w:rsidR="00AA3DBD" w:rsidRPr="002721F9" w:rsidRDefault="00AA3DBD" w:rsidP="003E5FC6">
            <w:pPr>
              <w:rPr>
                <w:b/>
                <w:bCs/>
              </w:rPr>
            </w:pPr>
          </w:p>
        </w:tc>
        <w:tc>
          <w:tcPr>
            <w:tcW w:w="1225" w:type="dxa"/>
          </w:tcPr>
          <w:p w14:paraId="6AAD4706" w14:textId="77777777" w:rsidR="00AA3DBD" w:rsidRPr="002721F9" w:rsidRDefault="00AA3DBD" w:rsidP="003E5FC6">
            <w:pPr>
              <w:rPr>
                <w:b/>
                <w:bCs/>
              </w:rPr>
            </w:pPr>
          </w:p>
        </w:tc>
        <w:tc>
          <w:tcPr>
            <w:tcW w:w="1633" w:type="dxa"/>
          </w:tcPr>
          <w:p w14:paraId="148A9DAE" w14:textId="77777777" w:rsidR="00AA3DBD" w:rsidRPr="002721F9" w:rsidRDefault="00AA3DBD" w:rsidP="003E5FC6">
            <w:pPr>
              <w:rPr>
                <w:b/>
                <w:bCs/>
              </w:rPr>
            </w:pPr>
          </w:p>
        </w:tc>
      </w:tr>
      <w:tr w:rsidR="00AA3DBD" w:rsidRPr="002721F9" w14:paraId="58217598" w14:textId="77777777" w:rsidTr="00AA3DBD">
        <w:tc>
          <w:tcPr>
            <w:tcW w:w="1061" w:type="dxa"/>
          </w:tcPr>
          <w:p w14:paraId="53766393" w14:textId="77777777" w:rsidR="00AA3DBD" w:rsidRPr="002721F9" w:rsidRDefault="00AA3DBD" w:rsidP="003E5FC6"/>
        </w:tc>
        <w:tc>
          <w:tcPr>
            <w:tcW w:w="1534" w:type="dxa"/>
          </w:tcPr>
          <w:p w14:paraId="7FD6DD2F" w14:textId="77777777" w:rsidR="00AA3DBD" w:rsidRPr="002721F9" w:rsidRDefault="00AA3DBD" w:rsidP="003E5FC6"/>
        </w:tc>
        <w:tc>
          <w:tcPr>
            <w:tcW w:w="1191" w:type="dxa"/>
          </w:tcPr>
          <w:p w14:paraId="70F04BA8" w14:textId="77777777" w:rsidR="00AA3DBD" w:rsidRPr="002721F9" w:rsidRDefault="00AA3DBD" w:rsidP="003E5FC6"/>
        </w:tc>
        <w:tc>
          <w:tcPr>
            <w:tcW w:w="1159" w:type="dxa"/>
          </w:tcPr>
          <w:p w14:paraId="4D936856" w14:textId="77777777" w:rsidR="00AA3DBD" w:rsidRPr="002721F9" w:rsidRDefault="00AA3DBD" w:rsidP="003E5FC6"/>
        </w:tc>
        <w:tc>
          <w:tcPr>
            <w:tcW w:w="1130" w:type="dxa"/>
          </w:tcPr>
          <w:p w14:paraId="2B169245" w14:textId="77777777" w:rsidR="00AA3DBD" w:rsidRPr="002721F9" w:rsidRDefault="00AA3DBD" w:rsidP="003E5FC6"/>
        </w:tc>
        <w:tc>
          <w:tcPr>
            <w:tcW w:w="1439" w:type="dxa"/>
          </w:tcPr>
          <w:p w14:paraId="1BF6318B" w14:textId="77777777" w:rsidR="00AA3DBD" w:rsidRPr="002721F9" w:rsidRDefault="00AA3DBD" w:rsidP="003E5FC6"/>
        </w:tc>
        <w:tc>
          <w:tcPr>
            <w:tcW w:w="1236" w:type="dxa"/>
          </w:tcPr>
          <w:p w14:paraId="4ED7581E" w14:textId="77777777" w:rsidR="00AA3DBD" w:rsidRPr="002721F9" w:rsidRDefault="00AA3DBD" w:rsidP="003E5FC6"/>
        </w:tc>
        <w:tc>
          <w:tcPr>
            <w:tcW w:w="1201" w:type="dxa"/>
          </w:tcPr>
          <w:p w14:paraId="365C60B3" w14:textId="77777777" w:rsidR="00AA3DBD" w:rsidRPr="002721F9" w:rsidRDefault="00AA3DBD" w:rsidP="003E5FC6"/>
        </w:tc>
        <w:tc>
          <w:tcPr>
            <w:tcW w:w="1139" w:type="dxa"/>
          </w:tcPr>
          <w:p w14:paraId="10F678CA" w14:textId="77777777" w:rsidR="00AA3DBD" w:rsidRPr="002721F9" w:rsidRDefault="00AA3DBD" w:rsidP="003E5FC6"/>
        </w:tc>
        <w:tc>
          <w:tcPr>
            <w:tcW w:w="1225" w:type="dxa"/>
          </w:tcPr>
          <w:p w14:paraId="5A8494FA" w14:textId="77777777" w:rsidR="00AA3DBD" w:rsidRPr="002721F9" w:rsidRDefault="00AA3DBD" w:rsidP="003E5FC6"/>
        </w:tc>
        <w:tc>
          <w:tcPr>
            <w:tcW w:w="1633" w:type="dxa"/>
          </w:tcPr>
          <w:p w14:paraId="2B54327B" w14:textId="77777777" w:rsidR="00AA3DBD" w:rsidRPr="002721F9" w:rsidRDefault="00AA3DBD" w:rsidP="003E5FC6"/>
        </w:tc>
      </w:tr>
      <w:tr w:rsidR="00AA3DBD" w:rsidRPr="002721F9" w14:paraId="5260334B" w14:textId="77777777" w:rsidTr="00AA3DBD">
        <w:tc>
          <w:tcPr>
            <w:tcW w:w="1061" w:type="dxa"/>
          </w:tcPr>
          <w:p w14:paraId="16A92B0D" w14:textId="77777777" w:rsidR="00AA3DBD" w:rsidRPr="002721F9" w:rsidRDefault="00AA3DBD" w:rsidP="003E5FC6"/>
        </w:tc>
        <w:tc>
          <w:tcPr>
            <w:tcW w:w="1534" w:type="dxa"/>
          </w:tcPr>
          <w:p w14:paraId="72E55B99" w14:textId="77777777" w:rsidR="00AA3DBD" w:rsidRPr="002721F9" w:rsidRDefault="00AA3DBD" w:rsidP="003E5FC6"/>
        </w:tc>
        <w:tc>
          <w:tcPr>
            <w:tcW w:w="1191" w:type="dxa"/>
          </w:tcPr>
          <w:p w14:paraId="63F80087" w14:textId="77777777" w:rsidR="00AA3DBD" w:rsidRPr="002721F9" w:rsidRDefault="00AA3DBD" w:rsidP="003E5FC6"/>
        </w:tc>
        <w:tc>
          <w:tcPr>
            <w:tcW w:w="1159" w:type="dxa"/>
          </w:tcPr>
          <w:p w14:paraId="3C39364D" w14:textId="77777777" w:rsidR="00AA3DBD" w:rsidRPr="002721F9" w:rsidRDefault="00AA3DBD" w:rsidP="003E5FC6"/>
        </w:tc>
        <w:tc>
          <w:tcPr>
            <w:tcW w:w="1130" w:type="dxa"/>
          </w:tcPr>
          <w:p w14:paraId="79E4FA17" w14:textId="77777777" w:rsidR="00AA3DBD" w:rsidRPr="002721F9" w:rsidRDefault="00AA3DBD" w:rsidP="003E5FC6"/>
        </w:tc>
        <w:tc>
          <w:tcPr>
            <w:tcW w:w="1439" w:type="dxa"/>
          </w:tcPr>
          <w:p w14:paraId="605B478E" w14:textId="77777777" w:rsidR="00AA3DBD" w:rsidRPr="002721F9" w:rsidRDefault="00AA3DBD" w:rsidP="003E5FC6"/>
        </w:tc>
        <w:tc>
          <w:tcPr>
            <w:tcW w:w="1236" w:type="dxa"/>
          </w:tcPr>
          <w:p w14:paraId="28D4EE86" w14:textId="77777777" w:rsidR="00AA3DBD" w:rsidRPr="002721F9" w:rsidRDefault="00AA3DBD" w:rsidP="003E5FC6"/>
        </w:tc>
        <w:tc>
          <w:tcPr>
            <w:tcW w:w="1201" w:type="dxa"/>
          </w:tcPr>
          <w:p w14:paraId="0BCF5FA7" w14:textId="77777777" w:rsidR="00AA3DBD" w:rsidRPr="002721F9" w:rsidRDefault="00AA3DBD" w:rsidP="003E5FC6"/>
        </w:tc>
        <w:tc>
          <w:tcPr>
            <w:tcW w:w="1139" w:type="dxa"/>
          </w:tcPr>
          <w:p w14:paraId="2D953C65" w14:textId="77777777" w:rsidR="00AA3DBD" w:rsidRPr="002721F9" w:rsidRDefault="00AA3DBD" w:rsidP="003E5FC6"/>
        </w:tc>
        <w:tc>
          <w:tcPr>
            <w:tcW w:w="1225" w:type="dxa"/>
          </w:tcPr>
          <w:p w14:paraId="513AC768" w14:textId="77777777" w:rsidR="00AA3DBD" w:rsidRPr="002721F9" w:rsidRDefault="00AA3DBD" w:rsidP="003E5FC6"/>
        </w:tc>
        <w:tc>
          <w:tcPr>
            <w:tcW w:w="1633" w:type="dxa"/>
          </w:tcPr>
          <w:p w14:paraId="5700BD04" w14:textId="77777777" w:rsidR="00AA3DBD" w:rsidRPr="002721F9" w:rsidRDefault="00AA3DBD" w:rsidP="003E5FC6"/>
        </w:tc>
      </w:tr>
      <w:tr w:rsidR="00AA3DBD" w:rsidRPr="002721F9" w14:paraId="47350C4C" w14:textId="77777777" w:rsidTr="00AA3DBD">
        <w:tc>
          <w:tcPr>
            <w:tcW w:w="1061" w:type="dxa"/>
          </w:tcPr>
          <w:p w14:paraId="4F9CB337" w14:textId="77777777" w:rsidR="00AA3DBD" w:rsidRPr="002721F9" w:rsidRDefault="00AA3DBD" w:rsidP="003E5FC6"/>
        </w:tc>
        <w:tc>
          <w:tcPr>
            <w:tcW w:w="1534" w:type="dxa"/>
          </w:tcPr>
          <w:p w14:paraId="49941F32" w14:textId="77777777" w:rsidR="00AA3DBD" w:rsidRPr="002721F9" w:rsidRDefault="00AA3DBD" w:rsidP="003E5FC6"/>
        </w:tc>
        <w:tc>
          <w:tcPr>
            <w:tcW w:w="1191" w:type="dxa"/>
          </w:tcPr>
          <w:p w14:paraId="527D8F50" w14:textId="77777777" w:rsidR="00AA3DBD" w:rsidRPr="002721F9" w:rsidRDefault="00AA3DBD" w:rsidP="003E5FC6"/>
        </w:tc>
        <w:tc>
          <w:tcPr>
            <w:tcW w:w="1159" w:type="dxa"/>
          </w:tcPr>
          <w:p w14:paraId="35EFDB36" w14:textId="77777777" w:rsidR="00AA3DBD" w:rsidRPr="002721F9" w:rsidRDefault="00AA3DBD" w:rsidP="003E5FC6"/>
        </w:tc>
        <w:tc>
          <w:tcPr>
            <w:tcW w:w="1130" w:type="dxa"/>
          </w:tcPr>
          <w:p w14:paraId="4DB976B7" w14:textId="77777777" w:rsidR="00AA3DBD" w:rsidRPr="002721F9" w:rsidRDefault="00AA3DBD" w:rsidP="003E5FC6"/>
        </w:tc>
        <w:tc>
          <w:tcPr>
            <w:tcW w:w="1439" w:type="dxa"/>
          </w:tcPr>
          <w:p w14:paraId="5F0C2AFD" w14:textId="77777777" w:rsidR="00AA3DBD" w:rsidRPr="002721F9" w:rsidRDefault="00AA3DBD" w:rsidP="003E5FC6"/>
        </w:tc>
        <w:tc>
          <w:tcPr>
            <w:tcW w:w="1236" w:type="dxa"/>
          </w:tcPr>
          <w:p w14:paraId="70DA03F3" w14:textId="77777777" w:rsidR="00AA3DBD" w:rsidRPr="002721F9" w:rsidRDefault="00AA3DBD" w:rsidP="003E5FC6"/>
        </w:tc>
        <w:tc>
          <w:tcPr>
            <w:tcW w:w="1201" w:type="dxa"/>
          </w:tcPr>
          <w:p w14:paraId="76D66B86" w14:textId="77777777" w:rsidR="00AA3DBD" w:rsidRPr="002721F9" w:rsidRDefault="00AA3DBD" w:rsidP="003E5FC6"/>
        </w:tc>
        <w:tc>
          <w:tcPr>
            <w:tcW w:w="1139" w:type="dxa"/>
          </w:tcPr>
          <w:p w14:paraId="1AE7E366" w14:textId="77777777" w:rsidR="00AA3DBD" w:rsidRPr="002721F9" w:rsidRDefault="00AA3DBD" w:rsidP="003E5FC6"/>
        </w:tc>
        <w:tc>
          <w:tcPr>
            <w:tcW w:w="1225" w:type="dxa"/>
          </w:tcPr>
          <w:p w14:paraId="4D0B934D" w14:textId="77777777" w:rsidR="00AA3DBD" w:rsidRPr="002721F9" w:rsidRDefault="00AA3DBD" w:rsidP="003E5FC6"/>
        </w:tc>
        <w:tc>
          <w:tcPr>
            <w:tcW w:w="1633" w:type="dxa"/>
          </w:tcPr>
          <w:p w14:paraId="501EC33E" w14:textId="77777777" w:rsidR="00AA3DBD" w:rsidRPr="002721F9" w:rsidRDefault="00AA3DBD" w:rsidP="003E5FC6"/>
        </w:tc>
      </w:tr>
      <w:tr w:rsidR="00AA3DBD" w:rsidRPr="002721F9" w14:paraId="3AD63CA4" w14:textId="77777777" w:rsidTr="00AA3DBD">
        <w:tc>
          <w:tcPr>
            <w:tcW w:w="1061" w:type="dxa"/>
          </w:tcPr>
          <w:p w14:paraId="5925933A" w14:textId="77777777" w:rsidR="00AA3DBD" w:rsidRPr="002721F9" w:rsidRDefault="00AA3DBD" w:rsidP="003E5FC6"/>
        </w:tc>
        <w:tc>
          <w:tcPr>
            <w:tcW w:w="1534" w:type="dxa"/>
          </w:tcPr>
          <w:p w14:paraId="118E0D30" w14:textId="77777777" w:rsidR="00AA3DBD" w:rsidRPr="002721F9" w:rsidRDefault="00AA3DBD" w:rsidP="003E5FC6"/>
        </w:tc>
        <w:tc>
          <w:tcPr>
            <w:tcW w:w="1191" w:type="dxa"/>
          </w:tcPr>
          <w:p w14:paraId="119C9A3F" w14:textId="77777777" w:rsidR="00AA3DBD" w:rsidRPr="002721F9" w:rsidRDefault="00AA3DBD" w:rsidP="003E5FC6"/>
        </w:tc>
        <w:tc>
          <w:tcPr>
            <w:tcW w:w="1159" w:type="dxa"/>
          </w:tcPr>
          <w:p w14:paraId="3FD61204" w14:textId="77777777" w:rsidR="00AA3DBD" w:rsidRPr="002721F9" w:rsidRDefault="00AA3DBD" w:rsidP="003E5FC6"/>
        </w:tc>
        <w:tc>
          <w:tcPr>
            <w:tcW w:w="1130" w:type="dxa"/>
          </w:tcPr>
          <w:p w14:paraId="127E06F6" w14:textId="77777777" w:rsidR="00AA3DBD" w:rsidRPr="002721F9" w:rsidRDefault="00AA3DBD" w:rsidP="003E5FC6"/>
        </w:tc>
        <w:tc>
          <w:tcPr>
            <w:tcW w:w="1439" w:type="dxa"/>
          </w:tcPr>
          <w:p w14:paraId="07DDC73D" w14:textId="77777777" w:rsidR="00AA3DBD" w:rsidRPr="002721F9" w:rsidRDefault="00AA3DBD" w:rsidP="003E5FC6"/>
        </w:tc>
        <w:tc>
          <w:tcPr>
            <w:tcW w:w="1236" w:type="dxa"/>
          </w:tcPr>
          <w:p w14:paraId="623127A8" w14:textId="77777777" w:rsidR="00AA3DBD" w:rsidRPr="002721F9" w:rsidRDefault="00AA3DBD" w:rsidP="003E5FC6"/>
        </w:tc>
        <w:tc>
          <w:tcPr>
            <w:tcW w:w="1201" w:type="dxa"/>
          </w:tcPr>
          <w:p w14:paraId="12CB303A" w14:textId="77777777" w:rsidR="00AA3DBD" w:rsidRPr="002721F9" w:rsidRDefault="00AA3DBD" w:rsidP="003E5FC6"/>
        </w:tc>
        <w:tc>
          <w:tcPr>
            <w:tcW w:w="1139" w:type="dxa"/>
          </w:tcPr>
          <w:p w14:paraId="1805CC88" w14:textId="77777777" w:rsidR="00AA3DBD" w:rsidRPr="002721F9" w:rsidRDefault="00AA3DBD" w:rsidP="003E5FC6"/>
        </w:tc>
        <w:tc>
          <w:tcPr>
            <w:tcW w:w="1225" w:type="dxa"/>
          </w:tcPr>
          <w:p w14:paraId="31843E5F" w14:textId="77777777" w:rsidR="00AA3DBD" w:rsidRPr="002721F9" w:rsidRDefault="00AA3DBD" w:rsidP="003E5FC6"/>
        </w:tc>
        <w:tc>
          <w:tcPr>
            <w:tcW w:w="1633" w:type="dxa"/>
          </w:tcPr>
          <w:p w14:paraId="3959887F" w14:textId="77777777" w:rsidR="00AA3DBD" w:rsidRPr="002721F9" w:rsidRDefault="00AA3DBD" w:rsidP="003E5FC6"/>
        </w:tc>
      </w:tr>
      <w:tr w:rsidR="00AA3DBD" w:rsidRPr="002721F9" w14:paraId="5FA1014C" w14:textId="77777777" w:rsidTr="00AA3DBD">
        <w:tc>
          <w:tcPr>
            <w:tcW w:w="1061" w:type="dxa"/>
          </w:tcPr>
          <w:p w14:paraId="47E12483" w14:textId="77777777" w:rsidR="00AA3DBD" w:rsidRPr="002721F9" w:rsidRDefault="00AA3DBD" w:rsidP="003E5FC6"/>
        </w:tc>
        <w:tc>
          <w:tcPr>
            <w:tcW w:w="1534" w:type="dxa"/>
          </w:tcPr>
          <w:p w14:paraId="234293A0" w14:textId="77777777" w:rsidR="00AA3DBD" w:rsidRPr="002721F9" w:rsidRDefault="00AA3DBD" w:rsidP="003E5FC6"/>
        </w:tc>
        <w:tc>
          <w:tcPr>
            <w:tcW w:w="1191" w:type="dxa"/>
          </w:tcPr>
          <w:p w14:paraId="4C263964" w14:textId="77777777" w:rsidR="00AA3DBD" w:rsidRPr="002721F9" w:rsidRDefault="00AA3DBD" w:rsidP="003E5FC6"/>
        </w:tc>
        <w:tc>
          <w:tcPr>
            <w:tcW w:w="1159" w:type="dxa"/>
          </w:tcPr>
          <w:p w14:paraId="71748A1E" w14:textId="77777777" w:rsidR="00AA3DBD" w:rsidRPr="002721F9" w:rsidRDefault="00AA3DBD" w:rsidP="003E5FC6"/>
        </w:tc>
        <w:tc>
          <w:tcPr>
            <w:tcW w:w="1130" w:type="dxa"/>
          </w:tcPr>
          <w:p w14:paraId="1EE3841B" w14:textId="77777777" w:rsidR="00AA3DBD" w:rsidRPr="002721F9" w:rsidRDefault="00AA3DBD" w:rsidP="003E5FC6"/>
        </w:tc>
        <w:tc>
          <w:tcPr>
            <w:tcW w:w="1439" w:type="dxa"/>
          </w:tcPr>
          <w:p w14:paraId="194FC62B" w14:textId="77777777" w:rsidR="00AA3DBD" w:rsidRPr="002721F9" w:rsidRDefault="00AA3DBD" w:rsidP="003E5FC6"/>
        </w:tc>
        <w:tc>
          <w:tcPr>
            <w:tcW w:w="1236" w:type="dxa"/>
          </w:tcPr>
          <w:p w14:paraId="2472289A" w14:textId="77777777" w:rsidR="00AA3DBD" w:rsidRPr="002721F9" w:rsidRDefault="00AA3DBD" w:rsidP="003E5FC6"/>
        </w:tc>
        <w:tc>
          <w:tcPr>
            <w:tcW w:w="1201" w:type="dxa"/>
          </w:tcPr>
          <w:p w14:paraId="4A8C72A3" w14:textId="77777777" w:rsidR="00AA3DBD" w:rsidRPr="002721F9" w:rsidRDefault="00AA3DBD" w:rsidP="003E5FC6"/>
        </w:tc>
        <w:tc>
          <w:tcPr>
            <w:tcW w:w="1139" w:type="dxa"/>
          </w:tcPr>
          <w:p w14:paraId="0916B720" w14:textId="77777777" w:rsidR="00AA3DBD" w:rsidRPr="002721F9" w:rsidRDefault="00AA3DBD" w:rsidP="003E5FC6"/>
        </w:tc>
        <w:tc>
          <w:tcPr>
            <w:tcW w:w="1225" w:type="dxa"/>
          </w:tcPr>
          <w:p w14:paraId="477C0D48" w14:textId="77777777" w:rsidR="00AA3DBD" w:rsidRPr="002721F9" w:rsidRDefault="00AA3DBD" w:rsidP="003E5FC6"/>
        </w:tc>
        <w:tc>
          <w:tcPr>
            <w:tcW w:w="1633" w:type="dxa"/>
          </w:tcPr>
          <w:p w14:paraId="7D166802" w14:textId="77777777" w:rsidR="00AA3DBD" w:rsidRPr="002721F9" w:rsidRDefault="00AA3DBD" w:rsidP="003E5FC6"/>
        </w:tc>
      </w:tr>
      <w:tr w:rsidR="00AA3DBD" w:rsidRPr="002721F9" w14:paraId="138AB4A0" w14:textId="77777777" w:rsidTr="00AA3DBD">
        <w:tc>
          <w:tcPr>
            <w:tcW w:w="1061" w:type="dxa"/>
          </w:tcPr>
          <w:p w14:paraId="3EBBA217" w14:textId="77777777" w:rsidR="00AA3DBD" w:rsidRPr="002721F9" w:rsidRDefault="00AA3DBD" w:rsidP="003E5FC6"/>
        </w:tc>
        <w:tc>
          <w:tcPr>
            <w:tcW w:w="1534" w:type="dxa"/>
          </w:tcPr>
          <w:p w14:paraId="3F463242" w14:textId="77777777" w:rsidR="00AA3DBD" w:rsidRPr="002721F9" w:rsidRDefault="00AA3DBD" w:rsidP="003E5FC6"/>
        </w:tc>
        <w:tc>
          <w:tcPr>
            <w:tcW w:w="1191" w:type="dxa"/>
          </w:tcPr>
          <w:p w14:paraId="0302E905" w14:textId="77777777" w:rsidR="00AA3DBD" w:rsidRPr="002721F9" w:rsidRDefault="00AA3DBD" w:rsidP="003E5FC6"/>
        </w:tc>
        <w:tc>
          <w:tcPr>
            <w:tcW w:w="1159" w:type="dxa"/>
          </w:tcPr>
          <w:p w14:paraId="21B20C88" w14:textId="77777777" w:rsidR="00AA3DBD" w:rsidRPr="002721F9" w:rsidRDefault="00AA3DBD" w:rsidP="003E5FC6"/>
        </w:tc>
        <w:tc>
          <w:tcPr>
            <w:tcW w:w="1130" w:type="dxa"/>
          </w:tcPr>
          <w:p w14:paraId="46977B39" w14:textId="77777777" w:rsidR="00AA3DBD" w:rsidRPr="002721F9" w:rsidRDefault="00AA3DBD" w:rsidP="003E5FC6"/>
        </w:tc>
        <w:tc>
          <w:tcPr>
            <w:tcW w:w="1439" w:type="dxa"/>
          </w:tcPr>
          <w:p w14:paraId="3C5F24EE" w14:textId="77777777" w:rsidR="00AA3DBD" w:rsidRPr="002721F9" w:rsidRDefault="00AA3DBD" w:rsidP="003E5FC6"/>
        </w:tc>
        <w:tc>
          <w:tcPr>
            <w:tcW w:w="1236" w:type="dxa"/>
          </w:tcPr>
          <w:p w14:paraId="29189588" w14:textId="77777777" w:rsidR="00AA3DBD" w:rsidRPr="002721F9" w:rsidRDefault="00AA3DBD" w:rsidP="003E5FC6"/>
        </w:tc>
        <w:tc>
          <w:tcPr>
            <w:tcW w:w="1201" w:type="dxa"/>
          </w:tcPr>
          <w:p w14:paraId="2F2D386E" w14:textId="77777777" w:rsidR="00AA3DBD" w:rsidRPr="002721F9" w:rsidRDefault="00AA3DBD" w:rsidP="003E5FC6"/>
        </w:tc>
        <w:tc>
          <w:tcPr>
            <w:tcW w:w="1139" w:type="dxa"/>
          </w:tcPr>
          <w:p w14:paraId="74DAAC60" w14:textId="77777777" w:rsidR="00AA3DBD" w:rsidRPr="002721F9" w:rsidRDefault="00AA3DBD" w:rsidP="003E5FC6"/>
        </w:tc>
        <w:tc>
          <w:tcPr>
            <w:tcW w:w="1225" w:type="dxa"/>
          </w:tcPr>
          <w:p w14:paraId="0413C59B" w14:textId="77777777" w:rsidR="00AA3DBD" w:rsidRPr="002721F9" w:rsidRDefault="00AA3DBD" w:rsidP="003E5FC6"/>
        </w:tc>
        <w:tc>
          <w:tcPr>
            <w:tcW w:w="1633" w:type="dxa"/>
          </w:tcPr>
          <w:p w14:paraId="05907FFD" w14:textId="77777777" w:rsidR="00AA3DBD" w:rsidRPr="002721F9" w:rsidRDefault="00AA3DBD" w:rsidP="003E5FC6"/>
        </w:tc>
      </w:tr>
      <w:tr w:rsidR="00AA3DBD" w:rsidRPr="002721F9" w14:paraId="60D6480F" w14:textId="77777777" w:rsidTr="00AA3DBD">
        <w:tc>
          <w:tcPr>
            <w:tcW w:w="1061" w:type="dxa"/>
          </w:tcPr>
          <w:p w14:paraId="4B401BF1" w14:textId="77777777" w:rsidR="00AA3DBD" w:rsidRPr="002721F9" w:rsidRDefault="00AA3DBD" w:rsidP="003E5FC6"/>
        </w:tc>
        <w:tc>
          <w:tcPr>
            <w:tcW w:w="1534" w:type="dxa"/>
          </w:tcPr>
          <w:p w14:paraId="757CC0C4" w14:textId="77777777" w:rsidR="00AA3DBD" w:rsidRPr="002721F9" w:rsidRDefault="00AA3DBD" w:rsidP="003E5FC6"/>
        </w:tc>
        <w:tc>
          <w:tcPr>
            <w:tcW w:w="1191" w:type="dxa"/>
          </w:tcPr>
          <w:p w14:paraId="4DFC25B3" w14:textId="77777777" w:rsidR="00AA3DBD" w:rsidRPr="002721F9" w:rsidRDefault="00AA3DBD" w:rsidP="003E5FC6"/>
        </w:tc>
        <w:tc>
          <w:tcPr>
            <w:tcW w:w="1159" w:type="dxa"/>
          </w:tcPr>
          <w:p w14:paraId="5D3F1FAA" w14:textId="77777777" w:rsidR="00AA3DBD" w:rsidRPr="002721F9" w:rsidRDefault="00AA3DBD" w:rsidP="003E5FC6"/>
        </w:tc>
        <w:tc>
          <w:tcPr>
            <w:tcW w:w="1130" w:type="dxa"/>
          </w:tcPr>
          <w:p w14:paraId="59AE9C37" w14:textId="77777777" w:rsidR="00AA3DBD" w:rsidRPr="002721F9" w:rsidRDefault="00AA3DBD" w:rsidP="003E5FC6"/>
        </w:tc>
        <w:tc>
          <w:tcPr>
            <w:tcW w:w="1439" w:type="dxa"/>
          </w:tcPr>
          <w:p w14:paraId="1AABD38F" w14:textId="77777777" w:rsidR="00AA3DBD" w:rsidRPr="002721F9" w:rsidRDefault="00AA3DBD" w:rsidP="003E5FC6"/>
        </w:tc>
        <w:tc>
          <w:tcPr>
            <w:tcW w:w="1236" w:type="dxa"/>
          </w:tcPr>
          <w:p w14:paraId="4CDFC5CD" w14:textId="77777777" w:rsidR="00AA3DBD" w:rsidRPr="002721F9" w:rsidRDefault="00AA3DBD" w:rsidP="003E5FC6"/>
        </w:tc>
        <w:tc>
          <w:tcPr>
            <w:tcW w:w="1201" w:type="dxa"/>
          </w:tcPr>
          <w:p w14:paraId="3FB433CC" w14:textId="77777777" w:rsidR="00AA3DBD" w:rsidRPr="002721F9" w:rsidRDefault="00AA3DBD" w:rsidP="003E5FC6"/>
        </w:tc>
        <w:tc>
          <w:tcPr>
            <w:tcW w:w="1139" w:type="dxa"/>
          </w:tcPr>
          <w:p w14:paraId="7F33E947" w14:textId="77777777" w:rsidR="00AA3DBD" w:rsidRPr="002721F9" w:rsidRDefault="00AA3DBD" w:rsidP="003E5FC6"/>
        </w:tc>
        <w:tc>
          <w:tcPr>
            <w:tcW w:w="1225" w:type="dxa"/>
          </w:tcPr>
          <w:p w14:paraId="058956A3" w14:textId="77777777" w:rsidR="00AA3DBD" w:rsidRPr="002721F9" w:rsidRDefault="00AA3DBD" w:rsidP="003E5FC6"/>
        </w:tc>
        <w:tc>
          <w:tcPr>
            <w:tcW w:w="1633" w:type="dxa"/>
          </w:tcPr>
          <w:p w14:paraId="00CD58DA" w14:textId="77777777" w:rsidR="00AA3DBD" w:rsidRPr="002721F9" w:rsidRDefault="00AA3DBD" w:rsidP="003E5FC6"/>
        </w:tc>
      </w:tr>
      <w:tr w:rsidR="00AA3DBD" w:rsidRPr="002721F9" w14:paraId="2FF60AA2" w14:textId="77777777" w:rsidTr="00AA3DBD">
        <w:tc>
          <w:tcPr>
            <w:tcW w:w="1061" w:type="dxa"/>
          </w:tcPr>
          <w:p w14:paraId="17974F61" w14:textId="77777777" w:rsidR="00AA3DBD" w:rsidRPr="002721F9" w:rsidRDefault="00AA3DBD" w:rsidP="003E5FC6"/>
        </w:tc>
        <w:tc>
          <w:tcPr>
            <w:tcW w:w="1534" w:type="dxa"/>
          </w:tcPr>
          <w:p w14:paraId="22CCF8B5" w14:textId="77777777" w:rsidR="00AA3DBD" w:rsidRPr="002721F9" w:rsidRDefault="00AA3DBD" w:rsidP="003E5FC6"/>
        </w:tc>
        <w:tc>
          <w:tcPr>
            <w:tcW w:w="1191" w:type="dxa"/>
          </w:tcPr>
          <w:p w14:paraId="2C6E01A2" w14:textId="77777777" w:rsidR="00AA3DBD" w:rsidRPr="002721F9" w:rsidRDefault="00AA3DBD" w:rsidP="003E5FC6"/>
        </w:tc>
        <w:tc>
          <w:tcPr>
            <w:tcW w:w="1159" w:type="dxa"/>
          </w:tcPr>
          <w:p w14:paraId="13418171" w14:textId="77777777" w:rsidR="00AA3DBD" w:rsidRPr="002721F9" w:rsidRDefault="00AA3DBD" w:rsidP="003E5FC6"/>
        </w:tc>
        <w:tc>
          <w:tcPr>
            <w:tcW w:w="1130" w:type="dxa"/>
          </w:tcPr>
          <w:p w14:paraId="530F7A81" w14:textId="77777777" w:rsidR="00AA3DBD" w:rsidRPr="002721F9" w:rsidRDefault="00AA3DBD" w:rsidP="003E5FC6"/>
        </w:tc>
        <w:tc>
          <w:tcPr>
            <w:tcW w:w="1439" w:type="dxa"/>
          </w:tcPr>
          <w:p w14:paraId="13DB9862" w14:textId="77777777" w:rsidR="00AA3DBD" w:rsidRPr="002721F9" w:rsidRDefault="00AA3DBD" w:rsidP="003E5FC6"/>
        </w:tc>
        <w:tc>
          <w:tcPr>
            <w:tcW w:w="1236" w:type="dxa"/>
          </w:tcPr>
          <w:p w14:paraId="6A71A231" w14:textId="77777777" w:rsidR="00AA3DBD" w:rsidRPr="002721F9" w:rsidRDefault="00AA3DBD" w:rsidP="003E5FC6"/>
        </w:tc>
        <w:tc>
          <w:tcPr>
            <w:tcW w:w="1201" w:type="dxa"/>
          </w:tcPr>
          <w:p w14:paraId="246833A7" w14:textId="77777777" w:rsidR="00AA3DBD" w:rsidRPr="002721F9" w:rsidRDefault="00AA3DBD" w:rsidP="003E5FC6"/>
        </w:tc>
        <w:tc>
          <w:tcPr>
            <w:tcW w:w="1139" w:type="dxa"/>
          </w:tcPr>
          <w:p w14:paraId="4C925F31" w14:textId="77777777" w:rsidR="00AA3DBD" w:rsidRPr="002721F9" w:rsidRDefault="00AA3DBD" w:rsidP="003E5FC6"/>
        </w:tc>
        <w:tc>
          <w:tcPr>
            <w:tcW w:w="1225" w:type="dxa"/>
          </w:tcPr>
          <w:p w14:paraId="265AA641" w14:textId="77777777" w:rsidR="00AA3DBD" w:rsidRPr="002721F9" w:rsidRDefault="00AA3DBD" w:rsidP="003E5FC6"/>
        </w:tc>
        <w:tc>
          <w:tcPr>
            <w:tcW w:w="1633" w:type="dxa"/>
          </w:tcPr>
          <w:p w14:paraId="7EA8E214" w14:textId="77777777" w:rsidR="00AA3DBD" w:rsidRPr="002721F9" w:rsidRDefault="00AA3DBD" w:rsidP="003E5FC6"/>
        </w:tc>
      </w:tr>
      <w:tr w:rsidR="00AA3DBD" w:rsidRPr="002721F9" w14:paraId="2855F361" w14:textId="77777777" w:rsidTr="00AA3DBD">
        <w:tc>
          <w:tcPr>
            <w:tcW w:w="1061" w:type="dxa"/>
          </w:tcPr>
          <w:p w14:paraId="0D02BBF3" w14:textId="77777777" w:rsidR="00AA3DBD" w:rsidRPr="002721F9" w:rsidRDefault="00AA3DBD" w:rsidP="003E5FC6"/>
        </w:tc>
        <w:tc>
          <w:tcPr>
            <w:tcW w:w="1534" w:type="dxa"/>
          </w:tcPr>
          <w:p w14:paraId="3CF11D9D" w14:textId="77777777" w:rsidR="00AA3DBD" w:rsidRPr="002721F9" w:rsidRDefault="00AA3DBD" w:rsidP="003E5FC6"/>
        </w:tc>
        <w:tc>
          <w:tcPr>
            <w:tcW w:w="1191" w:type="dxa"/>
          </w:tcPr>
          <w:p w14:paraId="0909DCB1" w14:textId="77777777" w:rsidR="00AA3DBD" w:rsidRPr="002721F9" w:rsidRDefault="00AA3DBD" w:rsidP="003E5FC6"/>
        </w:tc>
        <w:tc>
          <w:tcPr>
            <w:tcW w:w="1159" w:type="dxa"/>
          </w:tcPr>
          <w:p w14:paraId="5A641ECF" w14:textId="77777777" w:rsidR="00AA3DBD" w:rsidRPr="002721F9" w:rsidRDefault="00AA3DBD" w:rsidP="003E5FC6"/>
        </w:tc>
        <w:tc>
          <w:tcPr>
            <w:tcW w:w="1130" w:type="dxa"/>
          </w:tcPr>
          <w:p w14:paraId="4DFEC0FE" w14:textId="77777777" w:rsidR="00AA3DBD" w:rsidRPr="002721F9" w:rsidRDefault="00AA3DBD" w:rsidP="003E5FC6"/>
        </w:tc>
        <w:tc>
          <w:tcPr>
            <w:tcW w:w="1439" w:type="dxa"/>
          </w:tcPr>
          <w:p w14:paraId="413EA94A" w14:textId="77777777" w:rsidR="00AA3DBD" w:rsidRPr="002721F9" w:rsidRDefault="00AA3DBD" w:rsidP="003E5FC6"/>
        </w:tc>
        <w:tc>
          <w:tcPr>
            <w:tcW w:w="1236" w:type="dxa"/>
          </w:tcPr>
          <w:p w14:paraId="1BF14DA2" w14:textId="77777777" w:rsidR="00AA3DBD" w:rsidRPr="002721F9" w:rsidRDefault="00AA3DBD" w:rsidP="003E5FC6"/>
        </w:tc>
        <w:tc>
          <w:tcPr>
            <w:tcW w:w="1201" w:type="dxa"/>
          </w:tcPr>
          <w:p w14:paraId="133BF9D9" w14:textId="77777777" w:rsidR="00AA3DBD" w:rsidRPr="002721F9" w:rsidRDefault="00AA3DBD" w:rsidP="003E5FC6"/>
        </w:tc>
        <w:tc>
          <w:tcPr>
            <w:tcW w:w="1139" w:type="dxa"/>
          </w:tcPr>
          <w:p w14:paraId="7EECC3EF" w14:textId="77777777" w:rsidR="00AA3DBD" w:rsidRPr="002721F9" w:rsidRDefault="00AA3DBD" w:rsidP="003E5FC6"/>
        </w:tc>
        <w:tc>
          <w:tcPr>
            <w:tcW w:w="1225" w:type="dxa"/>
          </w:tcPr>
          <w:p w14:paraId="5C259A50" w14:textId="77777777" w:rsidR="00AA3DBD" w:rsidRPr="002721F9" w:rsidRDefault="00AA3DBD" w:rsidP="003E5FC6"/>
        </w:tc>
        <w:tc>
          <w:tcPr>
            <w:tcW w:w="1633" w:type="dxa"/>
          </w:tcPr>
          <w:p w14:paraId="299DDDE2" w14:textId="77777777" w:rsidR="00AA3DBD" w:rsidRPr="002721F9" w:rsidRDefault="00AA3DBD" w:rsidP="003E5FC6"/>
        </w:tc>
      </w:tr>
      <w:tr w:rsidR="00AA3DBD" w:rsidRPr="002721F9" w14:paraId="72478B18" w14:textId="77777777" w:rsidTr="00AA3DBD">
        <w:tc>
          <w:tcPr>
            <w:tcW w:w="1061" w:type="dxa"/>
          </w:tcPr>
          <w:p w14:paraId="0466A6A2" w14:textId="77777777" w:rsidR="00AA3DBD" w:rsidRPr="002721F9" w:rsidRDefault="00AA3DBD" w:rsidP="003E5FC6"/>
        </w:tc>
        <w:tc>
          <w:tcPr>
            <w:tcW w:w="1534" w:type="dxa"/>
          </w:tcPr>
          <w:p w14:paraId="711358E2" w14:textId="77777777" w:rsidR="00AA3DBD" w:rsidRPr="002721F9" w:rsidRDefault="00AA3DBD" w:rsidP="003E5FC6"/>
        </w:tc>
        <w:tc>
          <w:tcPr>
            <w:tcW w:w="1191" w:type="dxa"/>
          </w:tcPr>
          <w:p w14:paraId="0E45D39C" w14:textId="77777777" w:rsidR="00AA3DBD" w:rsidRPr="002721F9" w:rsidRDefault="00AA3DBD" w:rsidP="003E5FC6"/>
        </w:tc>
        <w:tc>
          <w:tcPr>
            <w:tcW w:w="1159" w:type="dxa"/>
          </w:tcPr>
          <w:p w14:paraId="27D3C4BE" w14:textId="77777777" w:rsidR="00AA3DBD" w:rsidRPr="002721F9" w:rsidRDefault="00AA3DBD" w:rsidP="003E5FC6"/>
        </w:tc>
        <w:tc>
          <w:tcPr>
            <w:tcW w:w="1130" w:type="dxa"/>
          </w:tcPr>
          <w:p w14:paraId="022F61ED" w14:textId="77777777" w:rsidR="00AA3DBD" w:rsidRPr="002721F9" w:rsidRDefault="00AA3DBD" w:rsidP="003E5FC6"/>
        </w:tc>
        <w:tc>
          <w:tcPr>
            <w:tcW w:w="1439" w:type="dxa"/>
          </w:tcPr>
          <w:p w14:paraId="6ECC7DB6" w14:textId="77777777" w:rsidR="00AA3DBD" w:rsidRPr="002721F9" w:rsidRDefault="00AA3DBD" w:rsidP="003E5FC6"/>
        </w:tc>
        <w:tc>
          <w:tcPr>
            <w:tcW w:w="1236" w:type="dxa"/>
          </w:tcPr>
          <w:p w14:paraId="35FFAD4D" w14:textId="77777777" w:rsidR="00AA3DBD" w:rsidRPr="002721F9" w:rsidRDefault="00AA3DBD" w:rsidP="003E5FC6"/>
        </w:tc>
        <w:tc>
          <w:tcPr>
            <w:tcW w:w="1201" w:type="dxa"/>
          </w:tcPr>
          <w:p w14:paraId="2CA82908" w14:textId="77777777" w:rsidR="00AA3DBD" w:rsidRPr="002721F9" w:rsidRDefault="00AA3DBD" w:rsidP="003E5FC6"/>
        </w:tc>
        <w:tc>
          <w:tcPr>
            <w:tcW w:w="1139" w:type="dxa"/>
          </w:tcPr>
          <w:p w14:paraId="4A3AEB60" w14:textId="77777777" w:rsidR="00AA3DBD" w:rsidRPr="002721F9" w:rsidRDefault="00AA3DBD" w:rsidP="003E5FC6"/>
        </w:tc>
        <w:tc>
          <w:tcPr>
            <w:tcW w:w="1225" w:type="dxa"/>
          </w:tcPr>
          <w:p w14:paraId="5164A90D" w14:textId="77777777" w:rsidR="00AA3DBD" w:rsidRPr="002721F9" w:rsidRDefault="00AA3DBD" w:rsidP="003E5FC6"/>
        </w:tc>
        <w:tc>
          <w:tcPr>
            <w:tcW w:w="1633" w:type="dxa"/>
          </w:tcPr>
          <w:p w14:paraId="1DB63622" w14:textId="77777777" w:rsidR="00AA3DBD" w:rsidRPr="002721F9" w:rsidRDefault="00AA3DBD" w:rsidP="003E5FC6"/>
        </w:tc>
      </w:tr>
      <w:tr w:rsidR="00AA3DBD" w:rsidRPr="002721F9" w14:paraId="64F9F4B0" w14:textId="77777777" w:rsidTr="00AA3DBD">
        <w:tc>
          <w:tcPr>
            <w:tcW w:w="1061" w:type="dxa"/>
          </w:tcPr>
          <w:p w14:paraId="3DB00244" w14:textId="77777777" w:rsidR="00AA3DBD" w:rsidRPr="002721F9" w:rsidRDefault="00AA3DBD" w:rsidP="003E5FC6"/>
        </w:tc>
        <w:tc>
          <w:tcPr>
            <w:tcW w:w="1534" w:type="dxa"/>
          </w:tcPr>
          <w:p w14:paraId="2453CFEF" w14:textId="77777777" w:rsidR="00AA3DBD" w:rsidRPr="002721F9" w:rsidRDefault="00AA3DBD" w:rsidP="003E5FC6"/>
        </w:tc>
        <w:tc>
          <w:tcPr>
            <w:tcW w:w="1191" w:type="dxa"/>
          </w:tcPr>
          <w:p w14:paraId="3E5CC683" w14:textId="77777777" w:rsidR="00AA3DBD" w:rsidRPr="002721F9" w:rsidRDefault="00AA3DBD" w:rsidP="003E5FC6"/>
        </w:tc>
        <w:tc>
          <w:tcPr>
            <w:tcW w:w="1159" w:type="dxa"/>
          </w:tcPr>
          <w:p w14:paraId="08385C65" w14:textId="77777777" w:rsidR="00AA3DBD" w:rsidRPr="002721F9" w:rsidRDefault="00AA3DBD" w:rsidP="003E5FC6"/>
        </w:tc>
        <w:tc>
          <w:tcPr>
            <w:tcW w:w="1130" w:type="dxa"/>
          </w:tcPr>
          <w:p w14:paraId="753D4922" w14:textId="77777777" w:rsidR="00AA3DBD" w:rsidRPr="002721F9" w:rsidRDefault="00AA3DBD" w:rsidP="003E5FC6"/>
        </w:tc>
        <w:tc>
          <w:tcPr>
            <w:tcW w:w="1439" w:type="dxa"/>
          </w:tcPr>
          <w:p w14:paraId="4B2B9144" w14:textId="77777777" w:rsidR="00AA3DBD" w:rsidRPr="002721F9" w:rsidRDefault="00AA3DBD" w:rsidP="003E5FC6"/>
        </w:tc>
        <w:tc>
          <w:tcPr>
            <w:tcW w:w="1236" w:type="dxa"/>
          </w:tcPr>
          <w:p w14:paraId="6170B78A" w14:textId="77777777" w:rsidR="00AA3DBD" w:rsidRPr="002721F9" w:rsidRDefault="00AA3DBD" w:rsidP="003E5FC6"/>
        </w:tc>
        <w:tc>
          <w:tcPr>
            <w:tcW w:w="1201" w:type="dxa"/>
          </w:tcPr>
          <w:p w14:paraId="3C3E212B" w14:textId="77777777" w:rsidR="00AA3DBD" w:rsidRPr="002721F9" w:rsidRDefault="00AA3DBD" w:rsidP="003E5FC6"/>
        </w:tc>
        <w:tc>
          <w:tcPr>
            <w:tcW w:w="1139" w:type="dxa"/>
          </w:tcPr>
          <w:p w14:paraId="368B4803" w14:textId="77777777" w:rsidR="00AA3DBD" w:rsidRPr="002721F9" w:rsidRDefault="00AA3DBD" w:rsidP="003E5FC6"/>
        </w:tc>
        <w:tc>
          <w:tcPr>
            <w:tcW w:w="1225" w:type="dxa"/>
          </w:tcPr>
          <w:p w14:paraId="18566951" w14:textId="77777777" w:rsidR="00AA3DBD" w:rsidRPr="002721F9" w:rsidRDefault="00AA3DBD" w:rsidP="003E5FC6"/>
        </w:tc>
        <w:tc>
          <w:tcPr>
            <w:tcW w:w="1633" w:type="dxa"/>
          </w:tcPr>
          <w:p w14:paraId="4613142E" w14:textId="77777777" w:rsidR="00AA3DBD" w:rsidRPr="002721F9" w:rsidRDefault="00AA3DBD" w:rsidP="003E5FC6"/>
        </w:tc>
      </w:tr>
      <w:tr w:rsidR="00AA3DBD" w:rsidRPr="002721F9" w14:paraId="2E6EAB86" w14:textId="77777777" w:rsidTr="00AA3DBD">
        <w:tc>
          <w:tcPr>
            <w:tcW w:w="1061" w:type="dxa"/>
          </w:tcPr>
          <w:p w14:paraId="642CE4D1" w14:textId="77777777" w:rsidR="00AA3DBD" w:rsidRPr="002721F9" w:rsidRDefault="00AA3DBD" w:rsidP="003E5FC6"/>
        </w:tc>
        <w:tc>
          <w:tcPr>
            <w:tcW w:w="1534" w:type="dxa"/>
          </w:tcPr>
          <w:p w14:paraId="295320CF" w14:textId="77777777" w:rsidR="00AA3DBD" w:rsidRPr="002721F9" w:rsidRDefault="00AA3DBD" w:rsidP="003E5FC6"/>
        </w:tc>
        <w:tc>
          <w:tcPr>
            <w:tcW w:w="1191" w:type="dxa"/>
          </w:tcPr>
          <w:p w14:paraId="751E7AD7" w14:textId="77777777" w:rsidR="00AA3DBD" w:rsidRPr="002721F9" w:rsidRDefault="00AA3DBD" w:rsidP="003E5FC6"/>
        </w:tc>
        <w:tc>
          <w:tcPr>
            <w:tcW w:w="1159" w:type="dxa"/>
          </w:tcPr>
          <w:p w14:paraId="2D5B7B8C" w14:textId="77777777" w:rsidR="00AA3DBD" w:rsidRPr="002721F9" w:rsidRDefault="00AA3DBD" w:rsidP="003E5FC6"/>
        </w:tc>
        <w:tc>
          <w:tcPr>
            <w:tcW w:w="1130" w:type="dxa"/>
          </w:tcPr>
          <w:p w14:paraId="299F8400" w14:textId="77777777" w:rsidR="00AA3DBD" w:rsidRPr="002721F9" w:rsidRDefault="00AA3DBD" w:rsidP="003E5FC6"/>
        </w:tc>
        <w:tc>
          <w:tcPr>
            <w:tcW w:w="1439" w:type="dxa"/>
          </w:tcPr>
          <w:p w14:paraId="6797BB2E" w14:textId="77777777" w:rsidR="00AA3DBD" w:rsidRPr="002721F9" w:rsidRDefault="00AA3DBD" w:rsidP="003E5FC6"/>
        </w:tc>
        <w:tc>
          <w:tcPr>
            <w:tcW w:w="1236" w:type="dxa"/>
          </w:tcPr>
          <w:p w14:paraId="42F4C2FB" w14:textId="77777777" w:rsidR="00AA3DBD" w:rsidRPr="002721F9" w:rsidRDefault="00AA3DBD" w:rsidP="003E5FC6"/>
        </w:tc>
        <w:tc>
          <w:tcPr>
            <w:tcW w:w="1201" w:type="dxa"/>
          </w:tcPr>
          <w:p w14:paraId="42E8E6E8" w14:textId="77777777" w:rsidR="00AA3DBD" w:rsidRPr="002721F9" w:rsidRDefault="00AA3DBD" w:rsidP="003E5FC6"/>
        </w:tc>
        <w:tc>
          <w:tcPr>
            <w:tcW w:w="1139" w:type="dxa"/>
          </w:tcPr>
          <w:p w14:paraId="7BEF364F" w14:textId="77777777" w:rsidR="00AA3DBD" w:rsidRPr="002721F9" w:rsidRDefault="00AA3DBD" w:rsidP="003E5FC6"/>
        </w:tc>
        <w:tc>
          <w:tcPr>
            <w:tcW w:w="1225" w:type="dxa"/>
          </w:tcPr>
          <w:p w14:paraId="23036159" w14:textId="77777777" w:rsidR="00AA3DBD" w:rsidRPr="002721F9" w:rsidRDefault="00AA3DBD" w:rsidP="003E5FC6"/>
        </w:tc>
        <w:tc>
          <w:tcPr>
            <w:tcW w:w="1633" w:type="dxa"/>
          </w:tcPr>
          <w:p w14:paraId="53BA557E" w14:textId="77777777" w:rsidR="00AA3DBD" w:rsidRPr="002721F9" w:rsidRDefault="00AA3DBD" w:rsidP="003E5FC6"/>
        </w:tc>
      </w:tr>
      <w:tr w:rsidR="00AA3DBD" w:rsidRPr="002721F9" w14:paraId="0C2509CA" w14:textId="77777777" w:rsidTr="00AA3DBD">
        <w:tc>
          <w:tcPr>
            <w:tcW w:w="1061" w:type="dxa"/>
          </w:tcPr>
          <w:p w14:paraId="66B70AF8" w14:textId="77777777" w:rsidR="00AA3DBD" w:rsidRPr="002721F9" w:rsidRDefault="00AA3DBD" w:rsidP="003E5FC6"/>
        </w:tc>
        <w:tc>
          <w:tcPr>
            <w:tcW w:w="1534" w:type="dxa"/>
          </w:tcPr>
          <w:p w14:paraId="172CBD63" w14:textId="77777777" w:rsidR="00AA3DBD" w:rsidRPr="002721F9" w:rsidRDefault="00AA3DBD" w:rsidP="003E5FC6"/>
        </w:tc>
        <w:tc>
          <w:tcPr>
            <w:tcW w:w="1191" w:type="dxa"/>
          </w:tcPr>
          <w:p w14:paraId="2A6A4B05" w14:textId="77777777" w:rsidR="00AA3DBD" w:rsidRPr="002721F9" w:rsidRDefault="00AA3DBD" w:rsidP="003E5FC6"/>
        </w:tc>
        <w:tc>
          <w:tcPr>
            <w:tcW w:w="1159" w:type="dxa"/>
          </w:tcPr>
          <w:p w14:paraId="4ACCC04E" w14:textId="77777777" w:rsidR="00AA3DBD" w:rsidRPr="002721F9" w:rsidRDefault="00AA3DBD" w:rsidP="003E5FC6"/>
        </w:tc>
        <w:tc>
          <w:tcPr>
            <w:tcW w:w="1130" w:type="dxa"/>
          </w:tcPr>
          <w:p w14:paraId="2BFA40BC" w14:textId="77777777" w:rsidR="00AA3DBD" w:rsidRPr="002721F9" w:rsidRDefault="00AA3DBD" w:rsidP="003E5FC6"/>
        </w:tc>
        <w:tc>
          <w:tcPr>
            <w:tcW w:w="1439" w:type="dxa"/>
          </w:tcPr>
          <w:p w14:paraId="3A924251" w14:textId="77777777" w:rsidR="00AA3DBD" w:rsidRPr="002721F9" w:rsidRDefault="00AA3DBD" w:rsidP="003E5FC6"/>
        </w:tc>
        <w:tc>
          <w:tcPr>
            <w:tcW w:w="1236" w:type="dxa"/>
          </w:tcPr>
          <w:p w14:paraId="1806E4FC" w14:textId="77777777" w:rsidR="00AA3DBD" w:rsidRPr="002721F9" w:rsidRDefault="00AA3DBD" w:rsidP="003E5FC6"/>
        </w:tc>
        <w:tc>
          <w:tcPr>
            <w:tcW w:w="1201" w:type="dxa"/>
          </w:tcPr>
          <w:p w14:paraId="5B8B5CEE" w14:textId="77777777" w:rsidR="00AA3DBD" w:rsidRPr="002721F9" w:rsidRDefault="00AA3DBD" w:rsidP="003E5FC6"/>
        </w:tc>
        <w:tc>
          <w:tcPr>
            <w:tcW w:w="1139" w:type="dxa"/>
          </w:tcPr>
          <w:p w14:paraId="0C78F7F2" w14:textId="77777777" w:rsidR="00AA3DBD" w:rsidRPr="002721F9" w:rsidRDefault="00AA3DBD" w:rsidP="003E5FC6"/>
        </w:tc>
        <w:tc>
          <w:tcPr>
            <w:tcW w:w="1225" w:type="dxa"/>
          </w:tcPr>
          <w:p w14:paraId="17CCBE75" w14:textId="77777777" w:rsidR="00AA3DBD" w:rsidRPr="002721F9" w:rsidRDefault="00AA3DBD" w:rsidP="003E5FC6"/>
        </w:tc>
        <w:tc>
          <w:tcPr>
            <w:tcW w:w="1633" w:type="dxa"/>
          </w:tcPr>
          <w:p w14:paraId="24B3432E" w14:textId="77777777" w:rsidR="00AA3DBD" w:rsidRPr="002721F9" w:rsidRDefault="00AA3DBD" w:rsidP="003E5FC6"/>
        </w:tc>
      </w:tr>
      <w:tr w:rsidR="00AA3DBD" w:rsidRPr="002721F9" w14:paraId="47DE0C06" w14:textId="77777777" w:rsidTr="00AA3DBD">
        <w:tc>
          <w:tcPr>
            <w:tcW w:w="1061" w:type="dxa"/>
          </w:tcPr>
          <w:p w14:paraId="03F54834" w14:textId="77777777" w:rsidR="00AA3DBD" w:rsidRPr="002721F9" w:rsidRDefault="00AA3DBD" w:rsidP="003E5FC6"/>
        </w:tc>
        <w:tc>
          <w:tcPr>
            <w:tcW w:w="1534" w:type="dxa"/>
          </w:tcPr>
          <w:p w14:paraId="73DFA0BE" w14:textId="77777777" w:rsidR="00AA3DBD" w:rsidRPr="002721F9" w:rsidRDefault="00AA3DBD" w:rsidP="003E5FC6"/>
        </w:tc>
        <w:tc>
          <w:tcPr>
            <w:tcW w:w="1191" w:type="dxa"/>
          </w:tcPr>
          <w:p w14:paraId="65269F85" w14:textId="77777777" w:rsidR="00AA3DBD" w:rsidRPr="002721F9" w:rsidRDefault="00AA3DBD" w:rsidP="003E5FC6"/>
        </w:tc>
        <w:tc>
          <w:tcPr>
            <w:tcW w:w="1159" w:type="dxa"/>
          </w:tcPr>
          <w:p w14:paraId="15C28CF5" w14:textId="77777777" w:rsidR="00AA3DBD" w:rsidRPr="002721F9" w:rsidRDefault="00AA3DBD" w:rsidP="003E5FC6"/>
        </w:tc>
        <w:tc>
          <w:tcPr>
            <w:tcW w:w="1130" w:type="dxa"/>
          </w:tcPr>
          <w:p w14:paraId="63A64C19" w14:textId="77777777" w:rsidR="00AA3DBD" w:rsidRPr="002721F9" w:rsidRDefault="00AA3DBD" w:rsidP="003E5FC6"/>
        </w:tc>
        <w:tc>
          <w:tcPr>
            <w:tcW w:w="1439" w:type="dxa"/>
          </w:tcPr>
          <w:p w14:paraId="7DC244A7" w14:textId="77777777" w:rsidR="00AA3DBD" w:rsidRPr="002721F9" w:rsidRDefault="00AA3DBD" w:rsidP="003E5FC6"/>
        </w:tc>
        <w:tc>
          <w:tcPr>
            <w:tcW w:w="1236" w:type="dxa"/>
          </w:tcPr>
          <w:p w14:paraId="20D0B840" w14:textId="77777777" w:rsidR="00AA3DBD" w:rsidRPr="002721F9" w:rsidRDefault="00AA3DBD" w:rsidP="003E5FC6"/>
        </w:tc>
        <w:tc>
          <w:tcPr>
            <w:tcW w:w="1201" w:type="dxa"/>
          </w:tcPr>
          <w:p w14:paraId="02393337" w14:textId="77777777" w:rsidR="00AA3DBD" w:rsidRPr="002721F9" w:rsidRDefault="00AA3DBD" w:rsidP="003E5FC6"/>
        </w:tc>
        <w:tc>
          <w:tcPr>
            <w:tcW w:w="1139" w:type="dxa"/>
          </w:tcPr>
          <w:p w14:paraId="676E6ECA" w14:textId="77777777" w:rsidR="00AA3DBD" w:rsidRPr="002721F9" w:rsidRDefault="00AA3DBD" w:rsidP="003E5FC6"/>
        </w:tc>
        <w:tc>
          <w:tcPr>
            <w:tcW w:w="1225" w:type="dxa"/>
          </w:tcPr>
          <w:p w14:paraId="129D22DD" w14:textId="77777777" w:rsidR="00AA3DBD" w:rsidRPr="002721F9" w:rsidRDefault="00AA3DBD" w:rsidP="003E5FC6"/>
        </w:tc>
        <w:tc>
          <w:tcPr>
            <w:tcW w:w="1633" w:type="dxa"/>
          </w:tcPr>
          <w:p w14:paraId="314F3CD9" w14:textId="77777777" w:rsidR="00AA3DBD" w:rsidRPr="002721F9" w:rsidRDefault="00AA3DBD" w:rsidP="003E5FC6"/>
        </w:tc>
      </w:tr>
      <w:tr w:rsidR="00AA3DBD" w:rsidRPr="002721F9" w14:paraId="0BA31DAA" w14:textId="77777777" w:rsidTr="00AA3DBD">
        <w:tc>
          <w:tcPr>
            <w:tcW w:w="1061" w:type="dxa"/>
          </w:tcPr>
          <w:p w14:paraId="2C802F0D" w14:textId="77777777" w:rsidR="00AA3DBD" w:rsidRPr="002721F9" w:rsidRDefault="00AA3DBD" w:rsidP="003E5FC6"/>
        </w:tc>
        <w:tc>
          <w:tcPr>
            <w:tcW w:w="1534" w:type="dxa"/>
          </w:tcPr>
          <w:p w14:paraId="4C99DCA4" w14:textId="77777777" w:rsidR="00AA3DBD" w:rsidRPr="002721F9" w:rsidRDefault="00AA3DBD" w:rsidP="003E5FC6"/>
        </w:tc>
        <w:tc>
          <w:tcPr>
            <w:tcW w:w="1191" w:type="dxa"/>
          </w:tcPr>
          <w:p w14:paraId="45B24E07" w14:textId="77777777" w:rsidR="00AA3DBD" w:rsidRPr="002721F9" w:rsidRDefault="00AA3DBD" w:rsidP="003E5FC6"/>
        </w:tc>
        <w:tc>
          <w:tcPr>
            <w:tcW w:w="1159" w:type="dxa"/>
          </w:tcPr>
          <w:p w14:paraId="64684333" w14:textId="77777777" w:rsidR="00AA3DBD" w:rsidRPr="002721F9" w:rsidRDefault="00AA3DBD" w:rsidP="003E5FC6"/>
        </w:tc>
        <w:tc>
          <w:tcPr>
            <w:tcW w:w="1130" w:type="dxa"/>
          </w:tcPr>
          <w:p w14:paraId="0EE6E182" w14:textId="77777777" w:rsidR="00AA3DBD" w:rsidRPr="002721F9" w:rsidRDefault="00AA3DBD" w:rsidP="003E5FC6"/>
        </w:tc>
        <w:tc>
          <w:tcPr>
            <w:tcW w:w="1439" w:type="dxa"/>
          </w:tcPr>
          <w:p w14:paraId="4A65F3DF" w14:textId="77777777" w:rsidR="00AA3DBD" w:rsidRPr="002721F9" w:rsidRDefault="00AA3DBD" w:rsidP="003E5FC6"/>
        </w:tc>
        <w:tc>
          <w:tcPr>
            <w:tcW w:w="1236" w:type="dxa"/>
          </w:tcPr>
          <w:p w14:paraId="44497BF7" w14:textId="77777777" w:rsidR="00AA3DBD" w:rsidRPr="002721F9" w:rsidRDefault="00AA3DBD" w:rsidP="003E5FC6"/>
        </w:tc>
        <w:tc>
          <w:tcPr>
            <w:tcW w:w="1201" w:type="dxa"/>
          </w:tcPr>
          <w:p w14:paraId="52259749" w14:textId="77777777" w:rsidR="00AA3DBD" w:rsidRPr="002721F9" w:rsidRDefault="00AA3DBD" w:rsidP="003E5FC6"/>
        </w:tc>
        <w:tc>
          <w:tcPr>
            <w:tcW w:w="1139" w:type="dxa"/>
          </w:tcPr>
          <w:p w14:paraId="07299C39" w14:textId="77777777" w:rsidR="00AA3DBD" w:rsidRPr="002721F9" w:rsidRDefault="00AA3DBD" w:rsidP="003E5FC6"/>
        </w:tc>
        <w:tc>
          <w:tcPr>
            <w:tcW w:w="1225" w:type="dxa"/>
          </w:tcPr>
          <w:p w14:paraId="625ADBDF" w14:textId="77777777" w:rsidR="00AA3DBD" w:rsidRPr="002721F9" w:rsidRDefault="00AA3DBD" w:rsidP="003E5FC6"/>
        </w:tc>
        <w:tc>
          <w:tcPr>
            <w:tcW w:w="1633" w:type="dxa"/>
          </w:tcPr>
          <w:p w14:paraId="52B1D772" w14:textId="77777777" w:rsidR="00AA3DBD" w:rsidRPr="002721F9" w:rsidRDefault="00AA3DBD" w:rsidP="003E5FC6"/>
        </w:tc>
      </w:tr>
      <w:tr w:rsidR="00AA3DBD" w:rsidRPr="002721F9" w14:paraId="383ECCE5" w14:textId="77777777" w:rsidTr="00AA3DBD">
        <w:tc>
          <w:tcPr>
            <w:tcW w:w="1061" w:type="dxa"/>
          </w:tcPr>
          <w:p w14:paraId="0BB5AFCB" w14:textId="77777777" w:rsidR="00AA3DBD" w:rsidRPr="002721F9" w:rsidRDefault="00AA3DBD" w:rsidP="003E5FC6"/>
        </w:tc>
        <w:tc>
          <w:tcPr>
            <w:tcW w:w="1534" w:type="dxa"/>
          </w:tcPr>
          <w:p w14:paraId="5425B897" w14:textId="77777777" w:rsidR="00AA3DBD" w:rsidRPr="002721F9" w:rsidRDefault="00AA3DBD" w:rsidP="003E5FC6"/>
        </w:tc>
        <w:tc>
          <w:tcPr>
            <w:tcW w:w="1191" w:type="dxa"/>
          </w:tcPr>
          <w:p w14:paraId="46275B63" w14:textId="77777777" w:rsidR="00AA3DBD" w:rsidRPr="002721F9" w:rsidRDefault="00AA3DBD" w:rsidP="003E5FC6"/>
        </w:tc>
        <w:tc>
          <w:tcPr>
            <w:tcW w:w="1159" w:type="dxa"/>
          </w:tcPr>
          <w:p w14:paraId="6EE9B955" w14:textId="77777777" w:rsidR="00AA3DBD" w:rsidRPr="002721F9" w:rsidRDefault="00AA3DBD" w:rsidP="003E5FC6"/>
        </w:tc>
        <w:tc>
          <w:tcPr>
            <w:tcW w:w="1130" w:type="dxa"/>
          </w:tcPr>
          <w:p w14:paraId="1777DFF4" w14:textId="77777777" w:rsidR="00AA3DBD" w:rsidRPr="002721F9" w:rsidRDefault="00AA3DBD" w:rsidP="003E5FC6"/>
        </w:tc>
        <w:tc>
          <w:tcPr>
            <w:tcW w:w="1439" w:type="dxa"/>
          </w:tcPr>
          <w:p w14:paraId="6CD740AC" w14:textId="77777777" w:rsidR="00AA3DBD" w:rsidRPr="002721F9" w:rsidRDefault="00AA3DBD" w:rsidP="003E5FC6"/>
        </w:tc>
        <w:tc>
          <w:tcPr>
            <w:tcW w:w="1236" w:type="dxa"/>
          </w:tcPr>
          <w:p w14:paraId="18D8E6B2" w14:textId="77777777" w:rsidR="00AA3DBD" w:rsidRPr="002721F9" w:rsidRDefault="00AA3DBD" w:rsidP="003E5FC6"/>
        </w:tc>
        <w:tc>
          <w:tcPr>
            <w:tcW w:w="1201" w:type="dxa"/>
          </w:tcPr>
          <w:p w14:paraId="5416F6D5" w14:textId="77777777" w:rsidR="00AA3DBD" w:rsidRPr="002721F9" w:rsidRDefault="00AA3DBD" w:rsidP="003E5FC6"/>
        </w:tc>
        <w:tc>
          <w:tcPr>
            <w:tcW w:w="1139" w:type="dxa"/>
          </w:tcPr>
          <w:p w14:paraId="10081DC0" w14:textId="77777777" w:rsidR="00AA3DBD" w:rsidRPr="002721F9" w:rsidRDefault="00AA3DBD" w:rsidP="003E5FC6"/>
        </w:tc>
        <w:tc>
          <w:tcPr>
            <w:tcW w:w="1225" w:type="dxa"/>
          </w:tcPr>
          <w:p w14:paraId="226A1675" w14:textId="77777777" w:rsidR="00AA3DBD" w:rsidRPr="002721F9" w:rsidRDefault="00AA3DBD" w:rsidP="003E5FC6"/>
        </w:tc>
        <w:tc>
          <w:tcPr>
            <w:tcW w:w="1633" w:type="dxa"/>
          </w:tcPr>
          <w:p w14:paraId="5AEC59D3" w14:textId="77777777" w:rsidR="00AA3DBD" w:rsidRPr="002721F9" w:rsidRDefault="00AA3DBD" w:rsidP="003E5FC6"/>
        </w:tc>
      </w:tr>
      <w:tr w:rsidR="00AA3DBD" w:rsidRPr="002721F9" w14:paraId="4C415FC0" w14:textId="77777777" w:rsidTr="00AA3DBD">
        <w:tc>
          <w:tcPr>
            <w:tcW w:w="1061" w:type="dxa"/>
          </w:tcPr>
          <w:p w14:paraId="5C472D7A" w14:textId="77777777" w:rsidR="00AA3DBD" w:rsidRPr="002721F9" w:rsidRDefault="00AA3DBD" w:rsidP="003E5FC6"/>
        </w:tc>
        <w:tc>
          <w:tcPr>
            <w:tcW w:w="1534" w:type="dxa"/>
          </w:tcPr>
          <w:p w14:paraId="31A89BAE" w14:textId="77777777" w:rsidR="00AA3DBD" w:rsidRPr="002721F9" w:rsidRDefault="00AA3DBD" w:rsidP="003E5FC6"/>
        </w:tc>
        <w:tc>
          <w:tcPr>
            <w:tcW w:w="1191" w:type="dxa"/>
          </w:tcPr>
          <w:p w14:paraId="2C692D71" w14:textId="77777777" w:rsidR="00AA3DBD" w:rsidRPr="002721F9" w:rsidRDefault="00AA3DBD" w:rsidP="003E5FC6"/>
        </w:tc>
        <w:tc>
          <w:tcPr>
            <w:tcW w:w="1159" w:type="dxa"/>
          </w:tcPr>
          <w:p w14:paraId="5A01099D" w14:textId="77777777" w:rsidR="00AA3DBD" w:rsidRPr="002721F9" w:rsidRDefault="00AA3DBD" w:rsidP="003E5FC6"/>
        </w:tc>
        <w:tc>
          <w:tcPr>
            <w:tcW w:w="1130" w:type="dxa"/>
          </w:tcPr>
          <w:p w14:paraId="74DAA366" w14:textId="77777777" w:rsidR="00AA3DBD" w:rsidRPr="002721F9" w:rsidRDefault="00AA3DBD" w:rsidP="003E5FC6"/>
        </w:tc>
        <w:tc>
          <w:tcPr>
            <w:tcW w:w="1439" w:type="dxa"/>
          </w:tcPr>
          <w:p w14:paraId="02BB7852" w14:textId="77777777" w:rsidR="00AA3DBD" w:rsidRPr="002721F9" w:rsidRDefault="00AA3DBD" w:rsidP="003E5FC6"/>
        </w:tc>
        <w:tc>
          <w:tcPr>
            <w:tcW w:w="1236" w:type="dxa"/>
          </w:tcPr>
          <w:p w14:paraId="6D03836E" w14:textId="77777777" w:rsidR="00AA3DBD" w:rsidRPr="002721F9" w:rsidRDefault="00AA3DBD" w:rsidP="003E5FC6"/>
        </w:tc>
        <w:tc>
          <w:tcPr>
            <w:tcW w:w="1201" w:type="dxa"/>
          </w:tcPr>
          <w:p w14:paraId="3AD60228" w14:textId="77777777" w:rsidR="00AA3DBD" w:rsidRPr="002721F9" w:rsidRDefault="00AA3DBD" w:rsidP="003E5FC6"/>
        </w:tc>
        <w:tc>
          <w:tcPr>
            <w:tcW w:w="1139" w:type="dxa"/>
          </w:tcPr>
          <w:p w14:paraId="3F1D985D" w14:textId="77777777" w:rsidR="00AA3DBD" w:rsidRPr="002721F9" w:rsidRDefault="00AA3DBD" w:rsidP="003E5FC6"/>
        </w:tc>
        <w:tc>
          <w:tcPr>
            <w:tcW w:w="1225" w:type="dxa"/>
          </w:tcPr>
          <w:p w14:paraId="6D6B0DD6" w14:textId="77777777" w:rsidR="00AA3DBD" w:rsidRPr="002721F9" w:rsidRDefault="00AA3DBD" w:rsidP="003E5FC6"/>
        </w:tc>
        <w:tc>
          <w:tcPr>
            <w:tcW w:w="1633" w:type="dxa"/>
          </w:tcPr>
          <w:p w14:paraId="3EFEB3B8" w14:textId="77777777" w:rsidR="00AA3DBD" w:rsidRPr="002721F9" w:rsidRDefault="00AA3DBD" w:rsidP="003E5FC6"/>
        </w:tc>
      </w:tr>
      <w:tr w:rsidR="00AA3DBD" w:rsidRPr="002721F9" w14:paraId="5351F9A5" w14:textId="77777777" w:rsidTr="00AA3DBD">
        <w:tc>
          <w:tcPr>
            <w:tcW w:w="1061" w:type="dxa"/>
          </w:tcPr>
          <w:p w14:paraId="030334A7" w14:textId="77777777" w:rsidR="00AA3DBD" w:rsidRPr="002721F9" w:rsidRDefault="00AA3DBD" w:rsidP="003E5FC6"/>
        </w:tc>
        <w:tc>
          <w:tcPr>
            <w:tcW w:w="1534" w:type="dxa"/>
          </w:tcPr>
          <w:p w14:paraId="2D078D5C" w14:textId="77777777" w:rsidR="00AA3DBD" w:rsidRPr="002721F9" w:rsidRDefault="00AA3DBD" w:rsidP="003E5FC6"/>
        </w:tc>
        <w:tc>
          <w:tcPr>
            <w:tcW w:w="1191" w:type="dxa"/>
          </w:tcPr>
          <w:p w14:paraId="15C6E016" w14:textId="77777777" w:rsidR="00AA3DBD" w:rsidRPr="002721F9" w:rsidRDefault="00AA3DBD" w:rsidP="003E5FC6"/>
        </w:tc>
        <w:tc>
          <w:tcPr>
            <w:tcW w:w="1159" w:type="dxa"/>
          </w:tcPr>
          <w:p w14:paraId="098F786C" w14:textId="77777777" w:rsidR="00AA3DBD" w:rsidRPr="002721F9" w:rsidRDefault="00AA3DBD" w:rsidP="003E5FC6"/>
        </w:tc>
        <w:tc>
          <w:tcPr>
            <w:tcW w:w="1130" w:type="dxa"/>
          </w:tcPr>
          <w:p w14:paraId="600B8533" w14:textId="77777777" w:rsidR="00AA3DBD" w:rsidRPr="002721F9" w:rsidRDefault="00AA3DBD" w:rsidP="003E5FC6"/>
        </w:tc>
        <w:tc>
          <w:tcPr>
            <w:tcW w:w="1439" w:type="dxa"/>
          </w:tcPr>
          <w:p w14:paraId="3501D7AF" w14:textId="77777777" w:rsidR="00AA3DBD" w:rsidRPr="002721F9" w:rsidRDefault="00AA3DBD" w:rsidP="003E5FC6"/>
        </w:tc>
        <w:tc>
          <w:tcPr>
            <w:tcW w:w="1236" w:type="dxa"/>
          </w:tcPr>
          <w:p w14:paraId="22BC2C78" w14:textId="77777777" w:rsidR="00AA3DBD" w:rsidRPr="002721F9" w:rsidRDefault="00AA3DBD" w:rsidP="003E5FC6"/>
        </w:tc>
        <w:tc>
          <w:tcPr>
            <w:tcW w:w="1201" w:type="dxa"/>
          </w:tcPr>
          <w:p w14:paraId="2802AD8B" w14:textId="77777777" w:rsidR="00AA3DBD" w:rsidRPr="002721F9" w:rsidRDefault="00AA3DBD" w:rsidP="003E5FC6"/>
        </w:tc>
        <w:tc>
          <w:tcPr>
            <w:tcW w:w="1139" w:type="dxa"/>
          </w:tcPr>
          <w:p w14:paraId="09C87EF2" w14:textId="77777777" w:rsidR="00AA3DBD" w:rsidRPr="002721F9" w:rsidRDefault="00AA3DBD" w:rsidP="003E5FC6"/>
        </w:tc>
        <w:tc>
          <w:tcPr>
            <w:tcW w:w="1225" w:type="dxa"/>
          </w:tcPr>
          <w:p w14:paraId="6BBACE65" w14:textId="77777777" w:rsidR="00AA3DBD" w:rsidRPr="002721F9" w:rsidRDefault="00AA3DBD" w:rsidP="003E5FC6"/>
        </w:tc>
        <w:tc>
          <w:tcPr>
            <w:tcW w:w="1633" w:type="dxa"/>
          </w:tcPr>
          <w:p w14:paraId="788CF9A4" w14:textId="77777777" w:rsidR="00AA3DBD" w:rsidRPr="002721F9" w:rsidRDefault="00AA3DBD" w:rsidP="003E5FC6"/>
        </w:tc>
      </w:tr>
      <w:tr w:rsidR="00AA3DBD" w:rsidRPr="002721F9" w14:paraId="3FE0EBB5" w14:textId="77777777" w:rsidTr="00AA3DBD">
        <w:tc>
          <w:tcPr>
            <w:tcW w:w="1061" w:type="dxa"/>
          </w:tcPr>
          <w:p w14:paraId="0AE30C88" w14:textId="77777777" w:rsidR="00AA3DBD" w:rsidRPr="002721F9" w:rsidRDefault="00AA3DBD" w:rsidP="003E5FC6"/>
        </w:tc>
        <w:tc>
          <w:tcPr>
            <w:tcW w:w="1534" w:type="dxa"/>
          </w:tcPr>
          <w:p w14:paraId="43646BDD" w14:textId="77777777" w:rsidR="00AA3DBD" w:rsidRPr="002721F9" w:rsidRDefault="00AA3DBD" w:rsidP="003E5FC6"/>
        </w:tc>
        <w:tc>
          <w:tcPr>
            <w:tcW w:w="1191" w:type="dxa"/>
          </w:tcPr>
          <w:p w14:paraId="7E8AC86F" w14:textId="77777777" w:rsidR="00AA3DBD" w:rsidRPr="002721F9" w:rsidRDefault="00AA3DBD" w:rsidP="003E5FC6"/>
        </w:tc>
        <w:tc>
          <w:tcPr>
            <w:tcW w:w="1159" w:type="dxa"/>
          </w:tcPr>
          <w:p w14:paraId="2D3851A5" w14:textId="77777777" w:rsidR="00AA3DBD" w:rsidRPr="002721F9" w:rsidRDefault="00AA3DBD" w:rsidP="003E5FC6"/>
        </w:tc>
        <w:tc>
          <w:tcPr>
            <w:tcW w:w="1130" w:type="dxa"/>
          </w:tcPr>
          <w:p w14:paraId="64A10294" w14:textId="77777777" w:rsidR="00AA3DBD" w:rsidRPr="002721F9" w:rsidRDefault="00AA3DBD" w:rsidP="003E5FC6"/>
        </w:tc>
        <w:tc>
          <w:tcPr>
            <w:tcW w:w="1439" w:type="dxa"/>
          </w:tcPr>
          <w:p w14:paraId="0FECC73A" w14:textId="77777777" w:rsidR="00AA3DBD" w:rsidRPr="002721F9" w:rsidRDefault="00AA3DBD" w:rsidP="003E5FC6"/>
        </w:tc>
        <w:tc>
          <w:tcPr>
            <w:tcW w:w="1236" w:type="dxa"/>
          </w:tcPr>
          <w:p w14:paraId="09A3BF49" w14:textId="77777777" w:rsidR="00AA3DBD" w:rsidRPr="002721F9" w:rsidRDefault="00AA3DBD" w:rsidP="003E5FC6"/>
        </w:tc>
        <w:tc>
          <w:tcPr>
            <w:tcW w:w="1201" w:type="dxa"/>
          </w:tcPr>
          <w:p w14:paraId="69EE045F" w14:textId="77777777" w:rsidR="00AA3DBD" w:rsidRPr="002721F9" w:rsidRDefault="00AA3DBD" w:rsidP="003E5FC6"/>
        </w:tc>
        <w:tc>
          <w:tcPr>
            <w:tcW w:w="1139" w:type="dxa"/>
          </w:tcPr>
          <w:p w14:paraId="6B2A9AD5" w14:textId="77777777" w:rsidR="00AA3DBD" w:rsidRPr="002721F9" w:rsidRDefault="00AA3DBD" w:rsidP="003E5FC6"/>
        </w:tc>
        <w:tc>
          <w:tcPr>
            <w:tcW w:w="1225" w:type="dxa"/>
          </w:tcPr>
          <w:p w14:paraId="5C82D3EA" w14:textId="77777777" w:rsidR="00AA3DBD" w:rsidRPr="002721F9" w:rsidRDefault="00AA3DBD" w:rsidP="003E5FC6"/>
        </w:tc>
        <w:tc>
          <w:tcPr>
            <w:tcW w:w="1633" w:type="dxa"/>
          </w:tcPr>
          <w:p w14:paraId="22089FA3" w14:textId="77777777" w:rsidR="00AA3DBD" w:rsidRPr="002721F9" w:rsidRDefault="00AA3DBD" w:rsidP="003E5FC6"/>
        </w:tc>
      </w:tr>
      <w:tr w:rsidR="00AA3DBD" w:rsidRPr="002721F9" w14:paraId="260D8599" w14:textId="77777777" w:rsidTr="00AA3DBD">
        <w:tc>
          <w:tcPr>
            <w:tcW w:w="1061" w:type="dxa"/>
          </w:tcPr>
          <w:p w14:paraId="32BF6123" w14:textId="77777777" w:rsidR="00AA3DBD" w:rsidRPr="002721F9" w:rsidRDefault="00AA3DBD" w:rsidP="003E5FC6"/>
        </w:tc>
        <w:tc>
          <w:tcPr>
            <w:tcW w:w="1534" w:type="dxa"/>
          </w:tcPr>
          <w:p w14:paraId="72FE4225" w14:textId="77777777" w:rsidR="00AA3DBD" w:rsidRPr="002721F9" w:rsidRDefault="00AA3DBD" w:rsidP="003E5FC6"/>
        </w:tc>
        <w:tc>
          <w:tcPr>
            <w:tcW w:w="1191" w:type="dxa"/>
          </w:tcPr>
          <w:p w14:paraId="1F3C7BC1" w14:textId="77777777" w:rsidR="00AA3DBD" w:rsidRPr="002721F9" w:rsidRDefault="00AA3DBD" w:rsidP="003E5FC6"/>
        </w:tc>
        <w:tc>
          <w:tcPr>
            <w:tcW w:w="1159" w:type="dxa"/>
          </w:tcPr>
          <w:p w14:paraId="6E646DC2" w14:textId="77777777" w:rsidR="00AA3DBD" w:rsidRPr="002721F9" w:rsidRDefault="00AA3DBD" w:rsidP="003E5FC6"/>
        </w:tc>
        <w:tc>
          <w:tcPr>
            <w:tcW w:w="1130" w:type="dxa"/>
          </w:tcPr>
          <w:p w14:paraId="1DD392BB" w14:textId="77777777" w:rsidR="00AA3DBD" w:rsidRPr="002721F9" w:rsidRDefault="00AA3DBD" w:rsidP="003E5FC6"/>
        </w:tc>
        <w:tc>
          <w:tcPr>
            <w:tcW w:w="1439" w:type="dxa"/>
          </w:tcPr>
          <w:p w14:paraId="58B0CF19" w14:textId="77777777" w:rsidR="00AA3DBD" w:rsidRPr="002721F9" w:rsidRDefault="00AA3DBD" w:rsidP="003E5FC6"/>
        </w:tc>
        <w:tc>
          <w:tcPr>
            <w:tcW w:w="1236" w:type="dxa"/>
          </w:tcPr>
          <w:p w14:paraId="1205D0A5" w14:textId="77777777" w:rsidR="00AA3DBD" w:rsidRPr="002721F9" w:rsidRDefault="00AA3DBD" w:rsidP="003E5FC6"/>
        </w:tc>
        <w:tc>
          <w:tcPr>
            <w:tcW w:w="1201" w:type="dxa"/>
          </w:tcPr>
          <w:p w14:paraId="04220643" w14:textId="77777777" w:rsidR="00AA3DBD" w:rsidRPr="002721F9" w:rsidRDefault="00AA3DBD" w:rsidP="003E5FC6"/>
        </w:tc>
        <w:tc>
          <w:tcPr>
            <w:tcW w:w="1139" w:type="dxa"/>
          </w:tcPr>
          <w:p w14:paraId="2856F449" w14:textId="77777777" w:rsidR="00AA3DBD" w:rsidRPr="002721F9" w:rsidRDefault="00AA3DBD" w:rsidP="003E5FC6"/>
        </w:tc>
        <w:tc>
          <w:tcPr>
            <w:tcW w:w="1225" w:type="dxa"/>
          </w:tcPr>
          <w:p w14:paraId="2AE653FC" w14:textId="77777777" w:rsidR="00AA3DBD" w:rsidRPr="002721F9" w:rsidRDefault="00AA3DBD" w:rsidP="003E5FC6"/>
        </w:tc>
        <w:tc>
          <w:tcPr>
            <w:tcW w:w="1633" w:type="dxa"/>
          </w:tcPr>
          <w:p w14:paraId="6130BE9D" w14:textId="77777777" w:rsidR="00AA3DBD" w:rsidRPr="002721F9" w:rsidRDefault="00AA3DBD" w:rsidP="003E5FC6"/>
        </w:tc>
      </w:tr>
    </w:tbl>
    <w:p w14:paraId="50F21E95" w14:textId="75819DA0" w:rsidR="001A18B5" w:rsidRDefault="001A18B5" w:rsidP="00516BA6">
      <w:pPr>
        <w:pStyle w:val="Heading2"/>
      </w:pPr>
      <w:r w:rsidRPr="002721F9">
        <w:lastRenderedPageBreak/>
        <w:t>Retention Guidance for Governors:</w:t>
      </w:r>
    </w:p>
    <w:tbl>
      <w:tblPr>
        <w:tblStyle w:val="TableGrid"/>
        <w:tblW w:w="0" w:type="auto"/>
        <w:tblCellMar>
          <w:top w:w="28" w:type="dxa"/>
          <w:bottom w:w="28" w:type="dxa"/>
        </w:tblCellMar>
        <w:tblLook w:val="04A0" w:firstRow="1" w:lastRow="0" w:firstColumn="1" w:lastColumn="0" w:noHBand="0" w:noVBand="1"/>
      </w:tblPr>
      <w:tblGrid>
        <w:gridCol w:w="824"/>
        <w:gridCol w:w="3358"/>
        <w:gridCol w:w="1600"/>
        <w:gridCol w:w="2470"/>
        <w:gridCol w:w="2922"/>
        <w:gridCol w:w="2774"/>
      </w:tblGrid>
      <w:tr w:rsidR="00F83B90" w:rsidRPr="002721F9" w14:paraId="5615C533" w14:textId="77777777" w:rsidTr="003E5FC6">
        <w:tc>
          <w:tcPr>
            <w:tcW w:w="15157" w:type="dxa"/>
            <w:gridSpan w:val="6"/>
            <w:shd w:val="clear" w:color="auto" w:fill="92D050"/>
          </w:tcPr>
          <w:p w14:paraId="2F7FD4DC" w14:textId="77777777" w:rsidR="00F83B90" w:rsidRPr="002721F9" w:rsidRDefault="00F83B90" w:rsidP="003E5FC6">
            <w:pPr>
              <w:rPr>
                <w:b/>
                <w:color w:val="FFFFFF" w:themeColor="background1"/>
                <w:szCs w:val="20"/>
              </w:rPr>
            </w:pPr>
            <w:r w:rsidRPr="002721F9">
              <w:rPr>
                <w:b/>
                <w:color w:val="FFFFFF" w:themeColor="background1"/>
                <w:szCs w:val="20"/>
              </w:rPr>
              <w:t>1.1     Management of Governing Body</w:t>
            </w:r>
          </w:p>
        </w:tc>
      </w:tr>
      <w:tr w:rsidR="00F83B90" w:rsidRPr="002721F9" w14:paraId="76A99B65" w14:textId="77777777" w:rsidTr="003E5FC6">
        <w:tc>
          <w:tcPr>
            <w:tcW w:w="846" w:type="dxa"/>
            <w:shd w:val="clear" w:color="auto" w:fill="92D050"/>
          </w:tcPr>
          <w:p w14:paraId="1C3B2818" w14:textId="77777777" w:rsidR="00F83B90" w:rsidRPr="002721F9" w:rsidRDefault="00F83B90" w:rsidP="003E5FC6">
            <w:pPr>
              <w:rPr>
                <w:b/>
                <w:sz w:val="18"/>
                <w:szCs w:val="18"/>
              </w:rPr>
            </w:pPr>
          </w:p>
        </w:tc>
        <w:tc>
          <w:tcPr>
            <w:tcW w:w="3699" w:type="dxa"/>
            <w:shd w:val="clear" w:color="auto" w:fill="92D050"/>
          </w:tcPr>
          <w:p w14:paraId="247DF025" w14:textId="77777777" w:rsidR="00F83B90" w:rsidRPr="002721F9" w:rsidRDefault="00F83B90" w:rsidP="003E5FC6">
            <w:pPr>
              <w:rPr>
                <w:rFonts w:cs="MyriadPro-Light"/>
                <w:b/>
                <w:color w:val="FFFFFF" w:themeColor="background1"/>
                <w:sz w:val="18"/>
                <w:szCs w:val="18"/>
              </w:rPr>
            </w:pPr>
            <w:r w:rsidRPr="002721F9">
              <w:rPr>
                <w:rFonts w:cs="MyriadPro-Light"/>
                <w:b/>
                <w:color w:val="FFFFFF" w:themeColor="background1"/>
                <w:sz w:val="18"/>
                <w:szCs w:val="18"/>
              </w:rPr>
              <w:t>Basic file description</w:t>
            </w:r>
          </w:p>
        </w:tc>
        <w:tc>
          <w:tcPr>
            <w:tcW w:w="1711" w:type="dxa"/>
            <w:shd w:val="clear" w:color="auto" w:fill="92D050"/>
          </w:tcPr>
          <w:p w14:paraId="0E72839A" w14:textId="77777777" w:rsidR="00F83B90" w:rsidRPr="002721F9" w:rsidRDefault="00F83B90" w:rsidP="003E5FC6">
            <w:pPr>
              <w:rPr>
                <w:b/>
                <w:color w:val="FFFFFF" w:themeColor="background1"/>
                <w:sz w:val="18"/>
                <w:szCs w:val="18"/>
              </w:rPr>
            </w:pPr>
            <w:r w:rsidRPr="002721F9">
              <w:rPr>
                <w:b/>
                <w:color w:val="FFFFFF" w:themeColor="background1"/>
                <w:sz w:val="18"/>
                <w:szCs w:val="18"/>
              </w:rPr>
              <w:t>Statutory Provisions</w:t>
            </w:r>
          </w:p>
        </w:tc>
        <w:tc>
          <w:tcPr>
            <w:tcW w:w="2579" w:type="dxa"/>
            <w:shd w:val="clear" w:color="auto" w:fill="92D050"/>
          </w:tcPr>
          <w:p w14:paraId="5A2F5B59" w14:textId="77777777" w:rsidR="00F83B90" w:rsidRPr="002721F9" w:rsidRDefault="00F83B90" w:rsidP="003E5FC6">
            <w:pPr>
              <w:rPr>
                <w:rFonts w:cs="MyriadPro-Light"/>
                <w:b/>
                <w:color w:val="FFFFFF" w:themeColor="background1"/>
                <w:sz w:val="18"/>
                <w:szCs w:val="18"/>
              </w:rPr>
            </w:pPr>
            <w:r w:rsidRPr="002721F9">
              <w:rPr>
                <w:rFonts w:cs="MyriadPro-Light"/>
                <w:b/>
                <w:color w:val="FFFFFF" w:themeColor="background1"/>
                <w:sz w:val="18"/>
                <w:szCs w:val="18"/>
              </w:rPr>
              <w:t>Retention period [Operational]</w:t>
            </w:r>
          </w:p>
        </w:tc>
        <w:tc>
          <w:tcPr>
            <w:tcW w:w="3226" w:type="dxa"/>
            <w:shd w:val="clear" w:color="auto" w:fill="92D050"/>
          </w:tcPr>
          <w:p w14:paraId="65D04C35" w14:textId="77777777" w:rsidR="00F83B90" w:rsidRPr="002721F9" w:rsidRDefault="00F83B90" w:rsidP="003E5FC6">
            <w:pPr>
              <w:rPr>
                <w:b/>
                <w:color w:val="FFFFFF" w:themeColor="background1"/>
                <w:sz w:val="18"/>
                <w:szCs w:val="18"/>
              </w:rPr>
            </w:pPr>
            <w:r w:rsidRPr="002721F9">
              <w:rPr>
                <w:b/>
                <w:color w:val="FFFFFF" w:themeColor="background1"/>
                <w:sz w:val="18"/>
                <w:szCs w:val="18"/>
              </w:rPr>
              <w:t>Action at the end of the administrative life of the record</w:t>
            </w:r>
          </w:p>
        </w:tc>
        <w:tc>
          <w:tcPr>
            <w:tcW w:w="3096" w:type="dxa"/>
            <w:shd w:val="clear" w:color="auto" w:fill="92D050"/>
          </w:tcPr>
          <w:p w14:paraId="03087628" w14:textId="77777777" w:rsidR="00F83B90" w:rsidRPr="002721F9" w:rsidRDefault="00F83B90" w:rsidP="003E5FC6">
            <w:pPr>
              <w:rPr>
                <w:b/>
                <w:color w:val="FFFFFF" w:themeColor="background1"/>
                <w:sz w:val="18"/>
                <w:szCs w:val="18"/>
              </w:rPr>
            </w:pPr>
            <w:r w:rsidRPr="002721F9">
              <w:rPr>
                <w:b/>
                <w:color w:val="FFFFFF" w:themeColor="background1"/>
                <w:sz w:val="18"/>
                <w:szCs w:val="18"/>
              </w:rPr>
              <w:t>Personal Information</w:t>
            </w:r>
          </w:p>
        </w:tc>
      </w:tr>
      <w:tr w:rsidR="00F83B90" w:rsidRPr="002721F9" w14:paraId="68A0C710" w14:textId="77777777" w:rsidTr="003E5FC6">
        <w:tc>
          <w:tcPr>
            <w:tcW w:w="846" w:type="dxa"/>
          </w:tcPr>
          <w:p w14:paraId="63BB5ABE" w14:textId="77777777" w:rsidR="00F83B90" w:rsidRPr="002721F9" w:rsidRDefault="00F83B90" w:rsidP="003E5FC6">
            <w:pPr>
              <w:rPr>
                <w:b/>
                <w:sz w:val="18"/>
                <w:szCs w:val="20"/>
              </w:rPr>
            </w:pPr>
            <w:r w:rsidRPr="002721F9">
              <w:rPr>
                <w:b/>
                <w:sz w:val="18"/>
                <w:szCs w:val="20"/>
              </w:rPr>
              <w:t>1.1.1</w:t>
            </w:r>
          </w:p>
        </w:tc>
        <w:tc>
          <w:tcPr>
            <w:tcW w:w="3699" w:type="dxa"/>
          </w:tcPr>
          <w:p w14:paraId="25950EE8" w14:textId="77777777" w:rsidR="00F83B90" w:rsidRPr="002721F9" w:rsidRDefault="00F83B90" w:rsidP="003E5FC6">
            <w:pPr>
              <w:rPr>
                <w:b/>
                <w:sz w:val="18"/>
                <w:szCs w:val="20"/>
              </w:rPr>
            </w:pPr>
            <w:r w:rsidRPr="002721F9">
              <w:rPr>
                <w:b/>
                <w:sz w:val="18"/>
                <w:szCs w:val="20"/>
              </w:rPr>
              <w:t>Instruments of Government</w:t>
            </w:r>
          </w:p>
        </w:tc>
        <w:tc>
          <w:tcPr>
            <w:tcW w:w="1711" w:type="dxa"/>
          </w:tcPr>
          <w:p w14:paraId="626992A0" w14:textId="77777777" w:rsidR="00F83B90" w:rsidRPr="002721F9" w:rsidRDefault="00F83B90" w:rsidP="003E5FC6">
            <w:pPr>
              <w:rPr>
                <w:sz w:val="18"/>
                <w:szCs w:val="20"/>
              </w:rPr>
            </w:pPr>
          </w:p>
        </w:tc>
        <w:tc>
          <w:tcPr>
            <w:tcW w:w="2579" w:type="dxa"/>
          </w:tcPr>
          <w:p w14:paraId="072AF4BF" w14:textId="77777777" w:rsidR="00F83B90" w:rsidRPr="002721F9" w:rsidRDefault="00F83B90" w:rsidP="003E5FC6">
            <w:pPr>
              <w:rPr>
                <w:rFonts w:cs="MyriadPro-Light"/>
                <w:sz w:val="18"/>
                <w:szCs w:val="20"/>
              </w:rPr>
            </w:pPr>
            <w:r w:rsidRPr="002721F9">
              <w:rPr>
                <w:rFonts w:cs="MyriadPro-Light"/>
                <w:sz w:val="18"/>
                <w:szCs w:val="20"/>
              </w:rPr>
              <w:t>For the life of the school</w:t>
            </w:r>
          </w:p>
        </w:tc>
        <w:tc>
          <w:tcPr>
            <w:tcW w:w="3226" w:type="dxa"/>
          </w:tcPr>
          <w:p w14:paraId="15FBF717" w14:textId="77777777" w:rsidR="00F83B90" w:rsidRPr="002721F9" w:rsidRDefault="00F83B90" w:rsidP="003E5FC6">
            <w:pPr>
              <w:rPr>
                <w:sz w:val="18"/>
                <w:szCs w:val="20"/>
              </w:rPr>
            </w:pPr>
            <w:r w:rsidRPr="002721F9">
              <w:rPr>
                <w:sz w:val="18"/>
                <w:szCs w:val="20"/>
              </w:rPr>
              <w:t>Consult local archives before disposal</w:t>
            </w:r>
          </w:p>
        </w:tc>
        <w:tc>
          <w:tcPr>
            <w:tcW w:w="3096" w:type="dxa"/>
          </w:tcPr>
          <w:p w14:paraId="7E42ED91" w14:textId="77777777" w:rsidR="00F83B90" w:rsidRPr="002721F9" w:rsidRDefault="00F83B90" w:rsidP="003E5FC6">
            <w:pPr>
              <w:rPr>
                <w:sz w:val="18"/>
                <w:szCs w:val="20"/>
              </w:rPr>
            </w:pPr>
          </w:p>
        </w:tc>
      </w:tr>
      <w:tr w:rsidR="00F83B90" w:rsidRPr="002721F9" w14:paraId="7584F709" w14:textId="77777777" w:rsidTr="003E5FC6">
        <w:tc>
          <w:tcPr>
            <w:tcW w:w="846" w:type="dxa"/>
          </w:tcPr>
          <w:p w14:paraId="7B01A686" w14:textId="77777777" w:rsidR="00F83B90" w:rsidRPr="002721F9" w:rsidRDefault="00F83B90" w:rsidP="003E5FC6">
            <w:pPr>
              <w:rPr>
                <w:b/>
                <w:sz w:val="18"/>
                <w:szCs w:val="20"/>
              </w:rPr>
            </w:pPr>
            <w:r w:rsidRPr="002721F9">
              <w:rPr>
                <w:b/>
                <w:sz w:val="18"/>
                <w:szCs w:val="20"/>
              </w:rPr>
              <w:t>1.1.2</w:t>
            </w:r>
          </w:p>
        </w:tc>
        <w:tc>
          <w:tcPr>
            <w:tcW w:w="3699" w:type="dxa"/>
          </w:tcPr>
          <w:p w14:paraId="095E4A3C" w14:textId="77777777" w:rsidR="00F83B90" w:rsidRPr="002721F9" w:rsidRDefault="00F83B90" w:rsidP="003E5FC6">
            <w:pPr>
              <w:rPr>
                <w:b/>
                <w:sz w:val="18"/>
                <w:szCs w:val="20"/>
              </w:rPr>
            </w:pPr>
            <w:r w:rsidRPr="002721F9">
              <w:rPr>
                <w:b/>
                <w:sz w:val="18"/>
                <w:szCs w:val="20"/>
              </w:rPr>
              <w:t>Trusts and endowments</w:t>
            </w:r>
          </w:p>
        </w:tc>
        <w:tc>
          <w:tcPr>
            <w:tcW w:w="1711" w:type="dxa"/>
          </w:tcPr>
          <w:p w14:paraId="0152947A" w14:textId="77777777" w:rsidR="00F83B90" w:rsidRPr="002721F9" w:rsidRDefault="00F83B90" w:rsidP="003E5FC6">
            <w:pPr>
              <w:rPr>
                <w:sz w:val="18"/>
                <w:szCs w:val="20"/>
              </w:rPr>
            </w:pPr>
          </w:p>
        </w:tc>
        <w:tc>
          <w:tcPr>
            <w:tcW w:w="2579" w:type="dxa"/>
          </w:tcPr>
          <w:p w14:paraId="5816B408" w14:textId="77777777" w:rsidR="00F83B90" w:rsidRPr="002721F9" w:rsidRDefault="00F83B90" w:rsidP="003E5FC6">
            <w:pPr>
              <w:rPr>
                <w:sz w:val="18"/>
                <w:szCs w:val="20"/>
              </w:rPr>
            </w:pPr>
            <w:r w:rsidRPr="002721F9">
              <w:rPr>
                <w:sz w:val="18"/>
                <w:szCs w:val="20"/>
              </w:rPr>
              <w:t>For the life of the school</w:t>
            </w:r>
          </w:p>
        </w:tc>
        <w:tc>
          <w:tcPr>
            <w:tcW w:w="3226" w:type="dxa"/>
          </w:tcPr>
          <w:p w14:paraId="7A057B15" w14:textId="77777777" w:rsidR="00F83B90" w:rsidRPr="002721F9" w:rsidRDefault="00F83B90" w:rsidP="003E5FC6">
            <w:pPr>
              <w:rPr>
                <w:sz w:val="18"/>
                <w:szCs w:val="20"/>
              </w:rPr>
            </w:pPr>
            <w:r w:rsidRPr="002721F9">
              <w:rPr>
                <w:sz w:val="18"/>
                <w:szCs w:val="20"/>
              </w:rPr>
              <w:t>Consult local archives before disposal</w:t>
            </w:r>
          </w:p>
        </w:tc>
        <w:tc>
          <w:tcPr>
            <w:tcW w:w="3096" w:type="dxa"/>
          </w:tcPr>
          <w:p w14:paraId="3F4FDAAD" w14:textId="77777777" w:rsidR="00F83B90" w:rsidRPr="002721F9" w:rsidRDefault="00F83B90" w:rsidP="003E5FC6">
            <w:pPr>
              <w:rPr>
                <w:sz w:val="18"/>
                <w:szCs w:val="20"/>
              </w:rPr>
            </w:pPr>
          </w:p>
        </w:tc>
      </w:tr>
      <w:tr w:rsidR="00F83B90" w:rsidRPr="002721F9" w14:paraId="0987514D" w14:textId="77777777" w:rsidTr="003E5FC6">
        <w:tc>
          <w:tcPr>
            <w:tcW w:w="846" w:type="dxa"/>
          </w:tcPr>
          <w:p w14:paraId="09060C75" w14:textId="77777777" w:rsidR="00F83B90" w:rsidRPr="002721F9" w:rsidRDefault="00F83B90" w:rsidP="003E5FC6">
            <w:pPr>
              <w:rPr>
                <w:b/>
                <w:sz w:val="18"/>
                <w:szCs w:val="20"/>
              </w:rPr>
            </w:pPr>
            <w:r w:rsidRPr="002721F9">
              <w:rPr>
                <w:b/>
                <w:sz w:val="18"/>
                <w:szCs w:val="20"/>
              </w:rPr>
              <w:t>1.1.3</w:t>
            </w:r>
          </w:p>
        </w:tc>
        <w:tc>
          <w:tcPr>
            <w:tcW w:w="3699" w:type="dxa"/>
          </w:tcPr>
          <w:p w14:paraId="4818A577" w14:textId="77777777" w:rsidR="00F83B90" w:rsidRPr="002721F9" w:rsidRDefault="00F83B90" w:rsidP="003E5FC6">
            <w:pPr>
              <w:rPr>
                <w:b/>
                <w:sz w:val="18"/>
                <w:szCs w:val="20"/>
              </w:rPr>
            </w:pPr>
            <w:r w:rsidRPr="002721F9">
              <w:rPr>
                <w:rFonts w:cs="MyriadPro-Light"/>
                <w:b/>
                <w:sz w:val="18"/>
                <w:szCs w:val="20"/>
              </w:rPr>
              <w:t>Records relating to the election of parent and staff governors not appointed by the governors</w:t>
            </w:r>
          </w:p>
        </w:tc>
        <w:tc>
          <w:tcPr>
            <w:tcW w:w="1711" w:type="dxa"/>
          </w:tcPr>
          <w:p w14:paraId="7490B293" w14:textId="77777777" w:rsidR="00F83B90" w:rsidRPr="002721F9" w:rsidRDefault="00F83B90" w:rsidP="003E5FC6">
            <w:pPr>
              <w:rPr>
                <w:sz w:val="18"/>
                <w:szCs w:val="20"/>
              </w:rPr>
            </w:pPr>
          </w:p>
        </w:tc>
        <w:tc>
          <w:tcPr>
            <w:tcW w:w="2579" w:type="dxa"/>
          </w:tcPr>
          <w:p w14:paraId="6E1FA444" w14:textId="77777777" w:rsidR="00F83B90" w:rsidRPr="002721F9" w:rsidRDefault="00F83B90" w:rsidP="003E5FC6">
            <w:pPr>
              <w:rPr>
                <w:rFonts w:cs="MyriadPro-Light"/>
                <w:sz w:val="18"/>
                <w:szCs w:val="20"/>
              </w:rPr>
            </w:pPr>
            <w:r w:rsidRPr="002721F9">
              <w:rPr>
                <w:rFonts w:cs="MyriadPro-Light"/>
                <w:sz w:val="18"/>
                <w:szCs w:val="20"/>
              </w:rPr>
              <w:t>Date of election + 6 months</w:t>
            </w:r>
          </w:p>
        </w:tc>
        <w:tc>
          <w:tcPr>
            <w:tcW w:w="3226" w:type="dxa"/>
          </w:tcPr>
          <w:p w14:paraId="4EEDB013" w14:textId="77777777" w:rsidR="00F83B90" w:rsidRPr="002721F9" w:rsidRDefault="00F83B90" w:rsidP="003E5FC6">
            <w:pPr>
              <w:rPr>
                <w:sz w:val="18"/>
                <w:szCs w:val="20"/>
              </w:rPr>
            </w:pPr>
            <w:r w:rsidRPr="002721F9">
              <w:rPr>
                <w:rFonts w:cs="MyriadPro-Light"/>
                <w:sz w:val="18"/>
                <w:szCs w:val="20"/>
              </w:rPr>
              <w:t xml:space="preserve">SECURE DISPOSAL </w:t>
            </w:r>
          </w:p>
        </w:tc>
        <w:tc>
          <w:tcPr>
            <w:tcW w:w="3096" w:type="dxa"/>
          </w:tcPr>
          <w:p w14:paraId="0F88ADFC" w14:textId="77777777" w:rsidR="00F83B90" w:rsidRPr="002721F9" w:rsidRDefault="00F83B90" w:rsidP="003E5FC6">
            <w:pPr>
              <w:rPr>
                <w:rFonts w:cs="MyriadPro-Light"/>
                <w:sz w:val="18"/>
                <w:szCs w:val="20"/>
              </w:rPr>
            </w:pPr>
            <w:r w:rsidRPr="002721F9">
              <w:rPr>
                <w:rFonts w:cs="MyriadPro-Light"/>
                <w:sz w:val="18"/>
                <w:szCs w:val="20"/>
              </w:rPr>
              <w:t>Yes</w:t>
            </w:r>
          </w:p>
        </w:tc>
      </w:tr>
      <w:tr w:rsidR="00F83B90" w:rsidRPr="002721F9" w14:paraId="58C61397" w14:textId="77777777" w:rsidTr="003E5FC6">
        <w:tc>
          <w:tcPr>
            <w:tcW w:w="846" w:type="dxa"/>
          </w:tcPr>
          <w:p w14:paraId="2746A5A8" w14:textId="77777777" w:rsidR="00F83B90" w:rsidRPr="002721F9" w:rsidRDefault="00F83B90" w:rsidP="003E5FC6">
            <w:pPr>
              <w:rPr>
                <w:b/>
                <w:sz w:val="18"/>
                <w:szCs w:val="20"/>
              </w:rPr>
            </w:pPr>
            <w:r w:rsidRPr="002721F9">
              <w:rPr>
                <w:b/>
                <w:sz w:val="18"/>
                <w:szCs w:val="20"/>
              </w:rPr>
              <w:t>1.1.4</w:t>
            </w:r>
          </w:p>
        </w:tc>
        <w:tc>
          <w:tcPr>
            <w:tcW w:w="3699" w:type="dxa"/>
          </w:tcPr>
          <w:p w14:paraId="5C4DD7BA" w14:textId="77777777" w:rsidR="00F83B90" w:rsidRPr="002721F9" w:rsidRDefault="00F83B90" w:rsidP="003E5FC6">
            <w:pPr>
              <w:rPr>
                <w:rFonts w:cs="MyriadPro-Light"/>
                <w:b/>
                <w:sz w:val="18"/>
                <w:szCs w:val="20"/>
              </w:rPr>
            </w:pPr>
            <w:r w:rsidRPr="002721F9">
              <w:rPr>
                <w:rFonts w:cs="MyriadPro-Light"/>
                <w:b/>
                <w:sz w:val="18"/>
                <w:szCs w:val="20"/>
              </w:rPr>
              <w:t>Records relating to the appointment of co-opted governors</w:t>
            </w:r>
          </w:p>
        </w:tc>
        <w:tc>
          <w:tcPr>
            <w:tcW w:w="1711" w:type="dxa"/>
          </w:tcPr>
          <w:p w14:paraId="3159CF2A" w14:textId="77777777" w:rsidR="00F83B90" w:rsidRPr="002721F9" w:rsidRDefault="00F83B90" w:rsidP="003E5FC6">
            <w:pPr>
              <w:rPr>
                <w:sz w:val="18"/>
                <w:szCs w:val="20"/>
              </w:rPr>
            </w:pPr>
          </w:p>
        </w:tc>
        <w:tc>
          <w:tcPr>
            <w:tcW w:w="2579" w:type="dxa"/>
          </w:tcPr>
          <w:p w14:paraId="5D6D5ADE" w14:textId="77777777" w:rsidR="00F83B90" w:rsidRPr="002721F9" w:rsidRDefault="00F83B90" w:rsidP="003E5FC6">
            <w:pPr>
              <w:rPr>
                <w:sz w:val="18"/>
                <w:szCs w:val="20"/>
              </w:rPr>
            </w:pPr>
            <w:r w:rsidRPr="002721F9">
              <w:rPr>
                <w:rFonts w:cs="MyriadPro-Light"/>
                <w:sz w:val="18"/>
                <w:szCs w:val="20"/>
              </w:rPr>
              <w:t>Provided that the decision has been recorded in the minutes, the records relating to the appointment can be destroyed once the co-opted governor has finished their term of office (except where there have been allegations concerning children).  In this case retain for 25 years</w:t>
            </w:r>
          </w:p>
        </w:tc>
        <w:tc>
          <w:tcPr>
            <w:tcW w:w="3226" w:type="dxa"/>
          </w:tcPr>
          <w:p w14:paraId="4743E3F8" w14:textId="77777777" w:rsidR="00F83B90" w:rsidRPr="002721F9" w:rsidRDefault="00F83B90" w:rsidP="003E5FC6">
            <w:pPr>
              <w:rPr>
                <w:sz w:val="18"/>
                <w:szCs w:val="20"/>
              </w:rPr>
            </w:pPr>
            <w:r w:rsidRPr="002721F9">
              <w:rPr>
                <w:sz w:val="18"/>
                <w:szCs w:val="20"/>
              </w:rPr>
              <w:t>SECURE DISPOSAL</w:t>
            </w:r>
          </w:p>
        </w:tc>
        <w:tc>
          <w:tcPr>
            <w:tcW w:w="3096" w:type="dxa"/>
          </w:tcPr>
          <w:p w14:paraId="128D7B76" w14:textId="77777777" w:rsidR="00F83B90" w:rsidRPr="002721F9" w:rsidRDefault="00F83B90" w:rsidP="003E5FC6">
            <w:pPr>
              <w:rPr>
                <w:sz w:val="18"/>
                <w:szCs w:val="20"/>
              </w:rPr>
            </w:pPr>
            <w:r w:rsidRPr="002721F9">
              <w:rPr>
                <w:sz w:val="18"/>
                <w:szCs w:val="20"/>
              </w:rPr>
              <w:t>Yes</w:t>
            </w:r>
          </w:p>
        </w:tc>
      </w:tr>
      <w:tr w:rsidR="00F83B90" w:rsidRPr="002721F9" w14:paraId="51600551" w14:textId="77777777" w:rsidTr="003E5FC6">
        <w:trPr>
          <w:trHeight w:val="1238"/>
        </w:trPr>
        <w:tc>
          <w:tcPr>
            <w:tcW w:w="846" w:type="dxa"/>
            <w:tcBorders>
              <w:bottom w:val="single" w:sz="4" w:space="0" w:color="auto"/>
            </w:tcBorders>
          </w:tcPr>
          <w:p w14:paraId="41EA6AC3" w14:textId="77777777" w:rsidR="00F83B90" w:rsidRPr="002721F9" w:rsidRDefault="00F83B90" w:rsidP="003E5FC6">
            <w:pPr>
              <w:rPr>
                <w:b/>
                <w:sz w:val="18"/>
                <w:szCs w:val="20"/>
              </w:rPr>
            </w:pPr>
            <w:r w:rsidRPr="002721F9">
              <w:rPr>
                <w:b/>
                <w:sz w:val="18"/>
                <w:szCs w:val="20"/>
              </w:rPr>
              <w:t>1.1.5</w:t>
            </w:r>
          </w:p>
        </w:tc>
        <w:tc>
          <w:tcPr>
            <w:tcW w:w="3699" w:type="dxa"/>
            <w:tcBorders>
              <w:bottom w:val="single" w:sz="4" w:space="0" w:color="auto"/>
            </w:tcBorders>
          </w:tcPr>
          <w:p w14:paraId="590E8BB0" w14:textId="77777777" w:rsidR="00F83B90" w:rsidRPr="002721F9" w:rsidRDefault="00F83B90" w:rsidP="003E5FC6">
            <w:pPr>
              <w:rPr>
                <w:rFonts w:cs="MyriadPro-Light"/>
                <w:b/>
                <w:sz w:val="18"/>
                <w:szCs w:val="20"/>
              </w:rPr>
            </w:pPr>
            <w:r w:rsidRPr="002721F9">
              <w:rPr>
                <w:rFonts w:cs="MyriadPro-Light"/>
                <w:b/>
                <w:sz w:val="18"/>
                <w:szCs w:val="20"/>
              </w:rPr>
              <w:t>Records relating to the election of chair and vice chair</w:t>
            </w:r>
          </w:p>
        </w:tc>
        <w:tc>
          <w:tcPr>
            <w:tcW w:w="1711" w:type="dxa"/>
            <w:tcBorders>
              <w:bottom w:val="single" w:sz="4" w:space="0" w:color="auto"/>
            </w:tcBorders>
          </w:tcPr>
          <w:p w14:paraId="1E11B867" w14:textId="77777777" w:rsidR="00F83B90" w:rsidRPr="002721F9" w:rsidRDefault="00F83B90" w:rsidP="003E5FC6">
            <w:pPr>
              <w:rPr>
                <w:sz w:val="18"/>
                <w:szCs w:val="20"/>
              </w:rPr>
            </w:pPr>
          </w:p>
        </w:tc>
        <w:tc>
          <w:tcPr>
            <w:tcW w:w="2579" w:type="dxa"/>
            <w:tcBorders>
              <w:bottom w:val="single" w:sz="4" w:space="0" w:color="auto"/>
            </w:tcBorders>
          </w:tcPr>
          <w:p w14:paraId="28DC1C9D" w14:textId="77777777" w:rsidR="00F83B90" w:rsidRPr="002721F9" w:rsidRDefault="00F83B90" w:rsidP="003E5FC6">
            <w:pPr>
              <w:rPr>
                <w:rFonts w:cs="MyriadPro-Light"/>
                <w:sz w:val="18"/>
                <w:szCs w:val="20"/>
              </w:rPr>
            </w:pPr>
            <w:r w:rsidRPr="002721F9">
              <w:rPr>
                <w:rFonts w:cs="MyriadPro-Light"/>
                <w:sz w:val="18"/>
                <w:szCs w:val="20"/>
              </w:rPr>
              <w:t>Once the decision has been recorded in the minutes, the records relating to the election can be destroyed</w:t>
            </w:r>
          </w:p>
        </w:tc>
        <w:tc>
          <w:tcPr>
            <w:tcW w:w="3226" w:type="dxa"/>
            <w:tcBorders>
              <w:bottom w:val="single" w:sz="4" w:space="0" w:color="auto"/>
            </w:tcBorders>
          </w:tcPr>
          <w:p w14:paraId="1F427AAB" w14:textId="77777777" w:rsidR="00F83B90" w:rsidRPr="002721F9" w:rsidRDefault="00F83B90" w:rsidP="003E5FC6">
            <w:pPr>
              <w:rPr>
                <w:sz w:val="18"/>
                <w:szCs w:val="20"/>
              </w:rPr>
            </w:pPr>
            <w:r w:rsidRPr="002721F9">
              <w:rPr>
                <w:sz w:val="18"/>
                <w:szCs w:val="20"/>
              </w:rPr>
              <w:t>SECURE DISPOSAL</w:t>
            </w:r>
          </w:p>
        </w:tc>
        <w:tc>
          <w:tcPr>
            <w:tcW w:w="3096" w:type="dxa"/>
            <w:tcBorders>
              <w:bottom w:val="single" w:sz="4" w:space="0" w:color="auto"/>
            </w:tcBorders>
          </w:tcPr>
          <w:p w14:paraId="5468BE79" w14:textId="77777777" w:rsidR="00F83B90" w:rsidRPr="002721F9" w:rsidRDefault="00F83B90" w:rsidP="003E5FC6">
            <w:pPr>
              <w:rPr>
                <w:sz w:val="18"/>
                <w:szCs w:val="20"/>
              </w:rPr>
            </w:pPr>
            <w:r w:rsidRPr="002721F9">
              <w:rPr>
                <w:sz w:val="18"/>
                <w:szCs w:val="20"/>
              </w:rPr>
              <w:t>Yes</w:t>
            </w:r>
          </w:p>
        </w:tc>
      </w:tr>
      <w:tr w:rsidR="00F83B90" w:rsidRPr="002721F9" w14:paraId="013F0688" w14:textId="77777777" w:rsidTr="003E5FC6">
        <w:tc>
          <w:tcPr>
            <w:tcW w:w="846" w:type="dxa"/>
          </w:tcPr>
          <w:p w14:paraId="6BB8DAB3" w14:textId="77777777" w:rsidR="00F83B90" w:rsidRPr="002721F9" w:rsidRDefault="00F83B90" w:rsidP="003E5FC6">
            <w:pPr>
              <w:rPr>
                <w:b/>
                <w:sz w:val="18"/>
                <w:szCs w:val="20"/>
              </w:rPr>
            </w:pPr>
            <w:r w:rsidRPr="002721F9">
              <w:rPr>
                <w:b/>
                <w:sz w:val="18"/>
                <w:szCs w:val="20"/>
              </w:rPr>
              <w:t>1.1.6</w:t>
            </w:r>
          </w:p>
        </w:tc>
        <w:tc>
          <w:tcPr>
            <w:tcW w:w="3699" w:type="dxa"/>
          </w:tcPr>
          <w:p w14:paraId="2DAB02E9" w14:textId="77777777" w:rsidR="00F83B90" w:rsidRPr="002721F9" w:rsidRDefault="00F83B90" w:rsidP="003E5FC6">
            <w:pPr>
              <w:rPr>
                <w:rFonts w:cs="MyriadPro-Light"/>
                <w:b/>
                <w:sz w:val="18"/>
                <w:szCs w:val="20"/>
              </w:rPr>
            </w:pPr>
            <w:r w:rsidRPr="002721F9">
              <w:rPr>
                <w:rFonts w:cs="MyriadPro-Light"/>
                <w:b/>
                <w:sz w:val="18"/>
                <w:szCs w:val="20"/>
              </w:rPr>
              <w:t>Scheme of delegation and terms of reference for committees</w:t>
            </w:r>
          </w:p>
        </w:tc>
        <w:tc>
          <w:tcPr>
            <w:tcW w:w="1711" w:type="dxa"/>
          </w:tcPr>
          <w:p w14:paraId="149B5E1E" w14:textId="77777777" w:rsidR="00F83B90" w:rsidRPr="002721F9" w:rsidRDefault="00F83B90" w:rsidP="003E5FC6">
            <w:pPr>
              <w:rPr>
                <w:sz w:val="18"/>
                <w:szCs w:val="20"/>
              </w:rPr>
            </w:pPr>
          </w:p>
        </w:tc>
        <w:tc>
          <w:tcPr>
            <w:tcW w:w="2579" w:type="dxa"/>
          </w:tcPr>
          <w:p w14:paraId="27766497" w14:textId="77777777" w:rsidR="00F83B90" w:rsidRPr="002721F9" w:rsidRDefault="00F83B90" w:rsidP="003E5FC6">
            <w:pPr>
              <w:rPr>
                <w:rFonts w:cs="MyriadPro-Light"/>
                <w:sz w:val="18"/>
                <w:szCs w:val="20"/>
              </w:rPr>
            </w:pPr>
            <w:r w:rsidRPr="002721F9">
              <w:rPr>
                <w:rFonts w:cs="MyriadPro-Light"/>
                <w:sz w:val="18"/>
                <w:szCs w:val="20"/>
              </w:rPr>
              <w:t>Until superseded or whilst relevant [schools may wish to retain these records for reference purposes in case decisions need to be justified]</w:t>
            </w:r>
          </w:p>
        </w:tc>
        <w:tc>
          <w:tcPr>
            <w:tcW w:w="3226" w:type="dxa"/>
          </w:tcPr>
          <w:p w14:paraId="03FDB779" w14:textId="77777777" w:rsidR="00F83B90" w:rsidRPr="002721F9" w:rsidRDefault="00F83B90" w:rsidP="003E5FC6">
            <w:pPr>
              <w:rPr>
                <w:sz w:val="18"/>
                <w:szCs w:val="20"/>
              </w:rPr>
            </w:pPr>
            <w:r w:rsidRPr="002721F9">
              <w:rPr>
                <w:sz w:val="18"/>
                <w:szCs w:val="20"/>
              </w:rPr>
              <w:t>These could be offered to the archives if appropriate</w:t>
            </w:r>
          </w:p>
        </w:tc>
        <w:tc>
          <w:tcPr>
            <w:tcW w:w="3096" w:type="dxa"/>
          </w:tcPr>
          <w:p w14:paraId="37743C6E" w14:textId="77777777" w:rsidR="00F83B90" w:rsidRPr="002721F9" w:rsidRDefault="00F83B90" w:rsidP="003E5FC6">
            <w:pPr>
              <w:rPr>
                <w:sz w:val="18"/>
                <w:szCs w:val="20"/>
              </w:rPr>
            </w:pPr>
          </w:p>
        </w:tc>
      </w:tr>
      <w:tr w:rsidR="00F83B90" w:rsidRPr="002721F9" w14:paraId="66E5ED8A" w14:textId="77777777" w:rsidTr="003E5FC6">
        <w:tc>
          <w:tcPr>
            <w:tcW w:w="846" w:type="dxa"/>
          </w:tcPr>
          <w:p w14:paraId="69EA3638" w14:textId="77777777" w:rsidR="00F83B90" w:rsidRPr="002721F9" w:rsidRDefault="00F83B90" w:rsidP="003E5FC6">
            <w:pPr>
              <w:rPr>
                <w:b/>
                <w:sz w:val="18"/>
                <w:szCs w:val="20"/>
              </w:rPr>
            </w:pPr>
            <w:r w:rsidRPr="002721F9">
              <w:rPr>
                <w:b/>
                <w:sz w:val="18"/>
                <w:szCs w:val="20"/>
              </w:rPr>
              <w:lastRenderedPageBreak/>
              <w:t>1.1.7</w:t>
            </w:r>
          </w:p>
        </w:tc>
        <w:tc>
          <w:tcPr>
            <w:tcW w:w="3699" w:type="dxa"/>
          </w:tcPr>
          <w:p w14:paraId="592EDFA1" w14:textId="77777777" w:rsidR="00F83B90" w:rsidRPr="002721F9" w:rsidRDefault="00F83B90" w:rsidP="003E5FC6">
            <w:pPr>
              <w:rPr>
                <w:rFonts w:cs="MyriadPro-Light"/>
                <w:b/>
                <w:sz w:val="18"/>
                <w:szCs w:val="20"/>
              </w:rPr>
            </w:pPr>
            <w:r w:rsidRPr="002721F9">
              <w:rPr>
                <w:rFonts w:cs="MyriadPro-Light"/>
                <w:b/>
                <w:sz w:val="18"/>
                <w:szCs w:val="20"/>
              </w:rPr>
              <w:t>Meetings schedule</w:t>
            </w:r>
          </w:p>
        </w:tc>
        <w:tc>
          <w:tcPr>
            <w:tcW w:w="1711" w:type="dxa"/>
          </w:tcPr>
          <w:p w14:paraId="76460E42" w14:textId="77777777" w:rsidR="00F83B90" w:rsidRPr="002721F9" w:rsidRDefault="00F83B90" w:rsidP="003E5FC6">
            <w:pPr>
              <w:rPr>
                <w:sz w:val="18"/>
                <w:szCs w:val="20"/>
              </w:rPr>
            </w:pPr>
          </w:p>
        </w:tc>
        <w:tc>
          <w:tcPr>
            <w:tcW w:w="2579" w:type="dxa"/>
          </w:tcPr>
          <w:p w14:paraId="789DF3F5" w14:textId="77777777" w:rsidR="00F83B90" w:rsidRPr="002721F9" w:rsidRDefault="00F83B90" w:rsidP="003E5FC6">
            <w:pPr>
              <w:rPr>
                <w:rFonts w:cs="MyriadPro-Light"/>
                <w:sz w:val="18"/>
                <w:szCs w:val="20"/>
              </w:rPr>
            </w:pPr>
            <w:r w:rsidRPr="002721F9">
              <w:rPr>
                <w:rFonts w:cs="MyriadPro-Light"/>
                <w:sz w:val="18"/>
                <w:szCs w:val="20"/>
              </w:rPr>
              <w:t>Current year</w:t>
            </w:r>
          </w:p>
        </w:tc>
        <w:tc>
          <w:tcPr>
            <w:tcW w:w="3226" w:type="dxa"/>
          </w:tcPr>
          <w:p w14:paraId="5EA4F31E" w14:textId="77777777" w:rsidR="00F83B90" w:rsidRPr="002721F9" w:rsidRDefault="00F83B90" w:rsidP="003E5FC6">
            <w:pPr>
              <w:rPr>
                <w:sz w:val="18"/>
                <w:szCs w:val="20"/>
              </w:rPr>
            </w:pPr>
            <w:r w:rsidRPr="002721F9">
              <w:rPr>
                <w:sz w:val="18"/>
                <w:szCs w:val="20"/>
              </w:rPr>
              <w:t>STANDARD DISPOSAL</w:t>
            </w:r>
          </w:p>
        </w:tc>
        <w:tc>
          <w:tcPr>
            <w:tcW w:w="3096" w:type="dxa"/>
          </w:tcPr>
          <w:p w14:paraId="790F9C23" w14:textId="77777777" w:rsidR="00F83B90" w:rsidRPr="002721F9" w:rsidRDefault="00F83B90" w:rsidP="003E5FC6">
            <w:pPr>
              <w:rPr>
                <w:sz w:val="18"/>
                <w:szCs w:val="20"/>
              </w:rPr>
            </w:pPr>
          </w:p>
        </w:tc>
      </w:tr>
      <w:tr w:rsidR="00F83B90" w:rsidRPr="002721F9" w14:paraId="101BFC2D" w14:textId="77777777" w:rsidTr="003E5FC6">
        <w:tc>
          <w:tcPr>
            <w:tcW w:w="846" w:type="dxa"/>
          </w:tcPr>
          <w:p w14:paraId="1DD6A6AB" w14:textId="77777777" w:rsidR="00F83B90" w:rsidRPr="002721F9" w:rsidRDefault="00F83B90" w:rsidP="003E5FC6">
            <w:pPr>
              <w:rPr>
                <w:b/>
                <w:sz w:val="18"/>
                <w:szCs w:val="20"/>
              </w:rPr>
            </w:pPr>
            <w:r w:rsidRPr="002721F9">
              <w:rPr>
                <w:b/>
                <w:sz w:val="18"/>
                <w:szCs w:val="20"/>
              </w:rPr>
              <w:t>1.1.8</w:t>
            </w:r>
          </w:p>
        </w:tc>
        <w:tc>
          <w:tcPr>
            <w:tcW w:w="3699" w:type="dxa"/>
          </w:tcPr>
          <w:p w14:paraId="4EC4B84D" w14:textId="77777777" w:rsidR="00F83B90" w:rsidRPr="002721F9" w:rsidRDefault="00F83B90" w:rsidP="003E5FC6">
            <w:pPr>
              <w:rPr>
                <w:rFonts w:cs="MyriadPro-Light"/>
                <w:b/>
                <w:sz w:val="18"/>
                <w:szCs w:val="20"/>
              </w:rPr>
            </w:pPr>
            <w:r w:rsidRPr="002721F9">
              <w:rPr>
                <w:rFonts w:cs="MyriadPro-Light"/>
                <w:b/>
                <w:sz w:val="18"/>
                <w:szCs w:val="20"/>
              </w:rPr>
              <w:t>Agendas – principal copy</w:t>
            </w:r>
          </w:p>
        </w:tc>
        <w:tc>
          <w:tcPr>
            <w:tcW w:w="1711" w:type="dxa"/>
          </w:tcPr>
          <w:p w14:paraId="6BDF3511" w14:textId="77777777" w:rsidR="00F83B90" w:rsidRPr="002721F9" w:rsidRDefault="00F83B90" w:rsidP="003E5FC6">
            <w:pPr>
              <w:rPr>
                <w:sz w:val="18"/>
                <w:szCs w:val="20"/>
              </w:rPr>
            </w:pPr>
          </w:p>
        </w:tc>
        <w:tc>
          <w:tcPr>
            <w:tcW w:w="2579" w:type="dxa"/>
          </w:tcPr>
          <w:p w14:paraId="6D03B7DF" w14:textId="77777777" w:rsidR="00F83B90" w:rsidRPr="002721F9" w:rsidRDefault="00F83B90" w:rsidP="003E5FC6">
            <w:pPr>
              <w:rPr>
                <w:rFonts w:cs="MyriadPro-Light"/>
                <w:sz w:val="18"/>
                <w:szCs w:val="20"/>
              </w:rPr>
            </w:pPr>
            <w:r w:rsidRPr="002721F9">
              <w:rPr>
                <w:rFonts w:cs="MyriadPro-Light"/>
                <w:sz w:val="18"/>
                <w:szCs w:val="20"/>
              </w:rPr>
              <w:t>Where possible the agenda should be stored with the principal set of the minutes</w:t>
            </w:r>
          </w:p>
        </w:tc>
        <w:tc>
          <w:tcPr>
            <w:tcW w:w="3226" w:type="dxa"/>
          </w:tcPr>
          <w:p w14:paraId="42B1D907" w14:textId="77777777" w:rsidR="00F83B90" w:rsidRPr="002721F9" w:rsidRDefault="00F83B90" w:rsidP="003E5FC6">
            <w:pPr>
              <w:rPr>
                <w:sz w:val="18"/>
                <w:szCs w:val="20"/>
              </w:rPr>
            </w:pPr>
            <w:r w:rsidRPr="002721F9">
              <w:rPr>
                <w:sz w:val="18"/>
                <w:szCs w:val="20"/>
              </w:rPr>
              <w:t>Consult local archives before disposal</w:t>
            </w:r>
          </w:p>
        </w:tc>
        <w:tc>
          <w:tcPr>
            <w:tcW w:w="3096" w:type="dxa"/>
          </w:tcPr>
          <w:p w14:paraId="3BDFB47D" w14:textId="77777777" w:rsidR="00F83B90" w:rsidRPr="002721F9" w:rsidRDefault="00F83B90" w:rsidP="003E5FC6">
            <w:pPr>
              <w:rPr>
                <w:sz w:val="18"/>
                <w:szCs w:val="20"/>
              </w:rPr>
            </w:pPr>
            <w:r w:rsidRPr="002721F9">
              <w:rPr>
                <w:sz w:val="18"/>
                <w:szCs w:val="20"/>
              </w:rPr>
              <w:t>Potential</w:t>
            </w:r>
          </w:p>
        </w:tc>
      </w:tr>
      <w:tr w:rsidR="00F83B90" w:rsidRPr="002721F9" w14:paraId="7A168B6F" w14:textId="77777777" w:rsidTr="003E5FC6">
        <w:tc>
          <w:tcPr>
            <w:tcW w:w="846" w:type="dxa"/>
          </w:tcPr>
          <w:p w14:paraId="1CA5F8E1" w14:textId="77777777" w:rsidR="00F83B90" w:rsidRPr="002721F9" w:rsidRDefault="00F83B90" w:rsidP="003E5FC6">
            <w:pPr>
              <w:rPr>
                <w:b/>
                <w:sz w:val="18"/>
                <w:szCs w:val="20"/>
              </w:rPr>
            </w:pPr>
            <w:r w:rsidRPr="002721F9">
              <w:rPr>
                <w:b/>
                <w:sz w:val="18"/>
                <w:szCs w:val="20"/>
              </w:rPr>
              <w:t>1.1.9</w:t>
            </w:r>
          </w:p>
        </w:tc>
        <w:tc>
          <w:tcPr>
            <w:tcW w:w="3699" w:type="dxa"/>
          </w:tcPr>
          <w:p w14:paraId="2649A1DD" w14:textId="77777777" w:rsidR="00F83B90" w:rsidRPr="002721F9" w:rsidRDefault="00F83B90" w:rsidP="003E5FC6">
            <w:pPr>
              <w:rPr>
                <w:rFonts w:cs="MyriadPro-Light"/>
                <w:b/>
                <w:sz w:val="18"/>
                <w:szCs w:val="20"/>
              </w:rPr>
            </w:pPr>
            <w:r w:rsidRPr="002721F9">
              <w:rPr>
                <w:rFonts w:cs="MyriadPro-Light"/>
                <w:b/>
                <w:sz w:val="18"/>
                <w:szCs w:val="20"/>
              </w:rPr>
              <w:t>Minutes – principal set (signed)</w:t>
            </w:r>
          </w:p>
        </w:tc>
        <w:tc>
          <w:tcPr>
            <w:tcW w:w="1711" w:type="dxa"/>
          </w:tcPr>
          <w:p w14:paraId="71D351C1" w14:textId="77777777" w:rsidR="00F83B90" w:rsidRPr="002721F9" w:rsidRDefault="00F83B90" w:rsidP="003E5FC6">
            <w:pPr>
              <w:rPr>
                <w:sz w:val="18"/>
                <w:szCs w:val="20"/>
              </w:rPr>
            </w:pPr>
          </w:p>
        </w:tc>
        <w:tc>
          <w:tcPr>
            <w:tcW w:w="2579" w:type="dxa"/>
          </w:tcPr>
          <w:p w14:paraId="52F45B56" w14:textId="77777777" w:rsidR="00F83B90" w:rsidRPr="002721F9" w:rsidRDefault="00F83B90" w:rsidP="003E5FC6">
            <w:pPr>
              <w:rPr>
                <w:rFonts w:cs="MyriadPro-Light"/>
                <w:sz w:val="18"/>
                <w:szCs w:val="20"/>
              </w:rPr>
            </w:pPr>
            <w:r w:rsidRPr="002721F9">
              <w:rPr>
                <w:rFonts w:cs="MyriadPro-Light"/>
                <w:sz w:val="18"/>
                <w:szCs w:val="20"/>
              </w:rPr>
              <w:t>Although generally kept for the life of the organisation, the Local Authority is only required to make these available for 10 years from the date of the meeting</w:t>
            </w:r>
          </w:p>
        </w:tc>
        <w:tc>
          <w:tcPr>
            <w:tcW w:w="3226" w:type="dxa"/>
          </w:tcPr>
          <w:p w14:paraId="0360E6C2" w14:textId="77777777" w:rsidR="00F83B90" w:rsidRPr="002721F9" w:rsidRDefault="00F83B90" w:rsidP="003E5FC6">
            <w:pPr>
              <w:rPr>
                <w:sz w:val="18"/>
                <w:szCs w:val="20"/>
              </w:rPr>
            </w:pPr>
            <w:r w:rsidRPr="002721F9">
              <w:rPr>
                <w:sz w:val="18"/>
                <w:szCs w:val="20"/>
              </w:rPr>
              <w:t>Consult local archives before disposal</w:t>
            </w:r>
          </w:p>
        </w:tc>
        <w:tc>
          <w:tcPr>
            <w:tcW w:w="3096" w:type="dxa"/>
          </w:tcPr>
          <w:p w14:paraId="37816543" w14:textId="77777777" w:rsidR="00F83B90" w:rsidRPr="002721F9" w:rsidRDefault="00F83B90" w:rsidP="003E5FC6">
            <w:pPr>
              <w:rPr>
                <w:sz w:val="18"/>
                <w:szCs w:val="20"/>
              </w:rPr>
            </w:pPr>
            <w:r w:rsidRPr="002721F9">
              <w:rPr>
                <w:sz w:val="18"/>
                <w:szCs w:val="20"/>
              </w:rPr>
              <w:t>Potential</w:t>
            </w:r>
          </w:p>
        </w:tc>
      </w:tr>
      <w:tr w:rsidR="00F83B90" w:rsidRPr="002721F9" w14:paraId="2CDDCC2D" w14:textId="77777777" w:rsidTr="003E5FC6">
        <w:tc>
          <w:tcPr>
            <w:tcW w:w="846" w:type="dxa"/>
          </w:tcPr>
          <w:p w14:paraId="4DF02832" w14:textId="77777777" w:rsidR="00F83B90" w:rsidRPr="002721F9" w:rsidRDefault="00F83B90" w:rsidP="003E5FC6">
            <w:pPr>
              <w:rPr>
                <w:b/>
                <w:sz w:val="18"/>
                <w:szCs w:val="20"/>
              </w:rPr>
            </w:pPr>
            <w:r w:rsidRPr="002721F9">
              <w:rPr>
                <w:b/>
                <w:sz w:val="18"/>
                <w:szCs w:val="20"/>
              </w:rPr>
              <w:t>1.1.10</w:t>
            </w:r>
          </w:p>
        </w:tc>
        <w:tc>
          <w:tcPr>
            <w:tcW w:w="3699" w:type="dxa"/>
          </w:tcPr>
          <w:p w14:paraId="1142DE35" w14:textId="77777777" w:rsidR="00F83B90" w:rsidRPr="002721F9" w:rsidRDefault="00F83B90" w:rsidP="003E5FC6">
            <w:pPr>
              <w:rPr>
                <w:rFonts w:cs="MyriadPro-Light"/>
                <w:b/>
                <w:sz w:val="18"/>
                <w:szCs w:val="20"/>
              </w:rPr>
            </w:pPr>
            <w:r w:rsidRPr="002721F9">
              <w:rPr>
                <w:rFonts w:cs="MyriadPro-Light"/>
                <w:b/>
                <w:sz w:val="18"/>
                <w:szCs w:val="20"/>
              </w:rPr>
              <w:t>Reports made to the governors’ meeting which are referred to in the minutes</w:t>
            </w:r>
          </w:p>
        </w:tc>
        <w:tc>
          <w:tcPr>
            <w:tcW w:w="1711" w:type="dxa"/>
          </w:tcPr>
          <w:p w14:paraId="4D535B23" w14:textId="77777777" w:rsidR="00F83B90" w:rsidRPr="002721F9" w:rsidRDefault="00F83B90" w:rsidP="003E5FC6">
            <w:pPr>
              <w:rPr>
                <w:sz w:val="18"/>
                <w:szCs w:val="20"/>
              </w:rPr>
            </w:pPr>
          </w:p>
        </w:tc>
        <w:tc>
          <w:tcPr>
            <w:tcW w:w="2579" w:type="dxa"/>
          </w:tcPr>
          <w:p w14:paraId="11DC3D49" w14:textId="77777777" w:rsidR="00F83B90" w:rsidRPr="002721F9" w:rsidRDefault="00F83B90" w:rsidP="003E5FC6">
            <w:pPr>
              <w:rPr>
                <w:rFonts w:cs="MyriadPro-Light"/>
                <w:sz w:val="18"/>
                <w:szCs w:val="20"/>
              </w:rPr>
            </w:pPr>
            <w:r w:rsidRPr="002721F9">
              <w:rPr>
                <w:rFonts w:cs="MyriadPro-Light"/>
                <w:sz w:val="18"/>
                <w:szCs w:val="20"/>
              </w:rPr>
              <w:t>Although generally kept for the life of the organisation, the Local Authority is only required to make these available for 10 years from the date of the meeting</w:t>
            </w:r>
          </w:p>
        </w:tc>
        <w:tc>
          <w:tcPr>
            <w:tcW w:w="3226" w:type="dxa"/>
          </w:tcPr>
          <w:p w14:paraId="4927DEC1" w14:textId="77777777" w:rsidR="00F83B90" w:rsidRPr="002721F9" w:rsidRDefault="00F83B90" w:rsidP="003E5FC6">
            <w:pPr>
              <w:rPr>
                <w:sz w:val="18"/>
                <w:szCs w:val="20"/>
              </w:rPr>
            </w:pPr>
            <w:r w:rsidRPr="002721F9">
              <w:rPr>
                <w:sz w:val="18"/>
                <w:szCs w:val="20"/>
              </w:rPr>
              <w:t>Consult local archives before disposal</w:t>
            </w:r>
          </w:p>
        </w:tc>
        <w:tc>
          <w:tcPr>
            <w:tcW w:w="3096" w:type="dxa"/>
          </w:tcPr>
          <w:p w14:paraId="199965A9" w14:textId="77777777" w:rsidR="00F83B90" w:rsidRPr="002721F9" w:rsidRDefault="00F83B90" w:rsidP="003E5FC6">
            <w:pPr>
              <w:rPr>
                <w:sz w:val="18"/>
                <w:szCs w:val="20"/>
              </w:rPr>
            </w:pPr>
            <w:r w:rsidRPr="002721F9">
              <w:rPr>
                <w:sz w:val="18"/>
                <w:szCs w:val="20"/>
              </w:rPr>
              <w:t>Potential</w:t>
            </w:r>
          </w:p>
        </w:tc>
      </w:tr>
      <w:tr w:rsidR="00F83B90" w:rsidRPr="002721F9" w14:paraId="6C82F5CA" w14:textId="77777777" w:rsidTr="003E5FC6">
        <w:tc>
          <w:tcPr>
            <w:tcW w:w="846" w:type="dxa"/>
          </w:tcPr>
          <w:p w14:paraId="53EEB4A3" w14:textId="77777777" w:rsidR="00F83B90" w:rsidRPr="002721F9" w:rsidRDefault="00F83B90" w:rsidP="003E5FC6">
            <w:pPr>
              <w:rPr>
                <w:b/>
                <w:sz w:val="18"/>
                <w:szCs w:val="20"/>
              </w:rPr>
            </w:pPr>
            <w:r w:rsidRPr="002721F9">
              <w:rPr>
                <w:b/>
                <w:sz w:val="18"/>
                <w:szCs w:val="20"/>
              </w:rPr>
              <w:t>1.1.11</w:t>
            </w:r>
          </w:p>
        </w:tc>
        <w:tc>
          <w:tcPr>
            <w:tcW w:w="3699" w:type="dxa"/>
          </w:tcPr>
          <w:p w14:paraId="0794A656" w14:textId="77777777" w:rsidR="00F83B90" w:rsidRPr="002721F9" w:rsidRDefault="00F83B90" w:rsidP="003E5FC6">
            <w:pPr>
              <w:rPr>
                <w:rFonts w:cs="MyriadPro-Light"/>
                <w:b/>
                <w:sz w:val="18"/>
                <w:szCs w:val="20"/>
              </w:rPr>
            </w:pPr>
            <w:r w:rsidRPr="002721F9">
              <w:rPr>
                <w:rFonts w:cs="MyriadPro-Light"/>
                <w:b/>
                <w:sz w:val="18"/>
                <w:szCs w:val="20"/>
              </w:rPr>
              <w:t>Register of attendance at Full governing board meetings</w:t>
            </w:r>
          </w:p>
        </w:tc>
        <w:tc>
          <w:tcPr>
            <w:tcW w:w="1711" w:type="dxa"/>
          </w:tcPr>
          <w:p w14:paraId="6CBDF1E7" w14:textId="77777777" w:rsidR="00F83B90" w:rsidRPr="002721F9" w:rsidRDefault="00F83B90" w:rsidP="003E5FC6">
            <w:pPr>
              <w:rPr>
                <w:sz w:val="18"/>
                <w:szCs w:val="20"/>
              </w:rPr>
            </w:pPr>
          </w:p>
        </w:tc>
        <w:tc>
          <w:tcPr>
            <w:tcW w:w="2579" w:type="dxa"/>
          </w:tcPr>
          <w:p w14:paraId="4DF621C1" w14:textId="77777777" w:rsidR="00F83B90" w:rsidRPr="002721F9" w:rsidRDefault="00F83B90" w:rsidP="003E5FC6">
            <w:pPr>
              <w:rPr>
                <w:rFonts w:cs="MyriadPro-Light"/>
                <w:sz w:val="18"/>
                <w:szCs w:val="20"/>
              </w:rPr>
            </w:pPr>
            <w:r w:rsidRPr="002721F9">
              <w:rPr>
                <w:rFonts w:cs="MyriadPro-Light"/>
                <w:sz w:val="18"/>
                <w:szCs w:val="20"/>
              </w:rPr>
              <w:t>Date of last meeting in the book + 6 years</w:t>
            </w:r>
          </w:p>
        </w:tc>
        <w:tc>
          <w:tcPr>
            <w:tcW w:w="3226" w:type="dxa"/>
          </w:tcPr>
          <w:p w14:paraId="7679C63F" w14:textId="77777777" w:rsidR="00F83B90" w:rsidRPr="002721F9" w:rsidRDefault="00F83B90" w:rsidP="003E5FC6">
            <w:pPr>
              <w:rPr>
                <w:sz w:val="18"/>
                <w:szCs w:val="20"/>
              </w:rPr>
            </w:pPr>
            <w:r w:rsidRPr="002721F9">
              <w:rPr>
                <w:sz w:val="18"/>
                <w:szCs w:val="20"/>
              </w:rPr>
              <w:t>SECURE DISPOSAL</w:t>
            </w:r>
          </w:p>
        </w:tc>
        <w:tc>
          <w:tcPr>
            <w:tcW w:w="3096" w:type="dxa"/>
          </w:tcPr>
          <w:p w14:paraId="38B7569F" w14:textId="77777777" w:rsidR="00F83B90" w:rsidRPr="002721F9" w:rsidRDefault="00F83B90" w:rsidP="003E5FC6">
            <w:pPr>
              <w:rPr>
                <w:sz w:val="18"/>
                <w:szCs w:val="20"/>
              </w:rPr>
            </w:pPr>
            <w:r w:rsidRPr="002721F9">
              <w:rPr>
                <w:sz w:val="18"/>
                <w:szCs w:val="20"/>
              </w:rPr>
              <w:t>Yes</w:t>
            </w:r>
          </w:p>
        </w:tc>
      </w:tr>
      <w:tr w:rsidR="00F83B90" w:rsidRPr="002721F9" w14:paraId="162621A3" w14:textId="77777777" w:rsidTr="003E5FC6">
        <w:tc>
          <w:tcPr>
            <w:tcW w:w="846" w:type="dxa"/>
          </w:tcPr>
          <w:p w14:paraId="771C3307" w14:textId="77777777" w:rsidR="00F83B90" w:rsidRPr="002721F9" w:rsidRDefault="00F83B90" w:rsidP="003E5FC6">
            <w:pPr>
              <w:rPr>
                <w:b/>
                <w:sz w:val="18"/>
                <w:szCs w:val="20"/>
              </w:rPr>
            </w:pPr>
            <w:r w:rsidRPr="002721F9">
              <w:rPr>
                <w:b/>
                <w:sz w:val="18"/>
                <w:szCs w:val="20"/>
              </w:rPr>
              <w:t>1.1.12</w:t>
            </w:r>
          </w:p>
        </w:tc>
        <w:tc>
          <w:tcPr>
            <w:tcW w:w="3699" w:type="dxa"/>
          </w:tcPr>
          <w:p w14:paraId="0FDE7C12" w14:textId="77777777" w:rsidR="00F83B90" w:rsidRPr="002721F9" w:rsidRDefault="00F83B90" w:rsidP="003E5FC6">
            <w:pPr>
              <w:rPr>
                <w:rFonts w:cs="MyriadPro-Light"/>
                <w:b/>
                <w:sz w:val="18"/>
                <w:szCs w:val="20"/>
              </w:rPr>
            </w:pPr>
            <w:r w:rsidRPr="002721F9">
              <w:rPr>
                <w:rFonts w:cs="MyriadPro-Light"/>
                <w:b/>
                <w:sz w:val="18"/>
                <w:szCs w:val="20"/>
              </w:rPr>
              <w:t>Papers relating to the management of the annual parents’ meeting</w:t>
            </w:r>
          </w:p>
        </w:tc>
        <w:tc>
          <w:tcPr>
            <w:tcW w:w="1711" w:type="dxa"/>
          </w:tcPr>
          <w:p w14:paraId="654A8100" w14:textId="77777777" w:rsidR="00F83B90" w:rsidRPr="002721F9" w:rsidRDefault="00F83B90" w:rsidP="003E5FC6">
            <w:pPr>
              <w:rPr>
                <w:sz w:val="18"/>
                <w:szCs w:val="20"/>
              </w:rPr>
            </w:pPr>
          </w:p>
        </w:tc>
        <w:tc>
          <w:tcPr>
            <w:tcW w:w="2579" w:type="dxa"/>
          </w:tcPr>
          <w:p w14:paraId="7643BB42" w14:textId="77777777" w:rsidR="00F83B90" w:rsidRPr="002721F9" w:rsidRDefault="00F83B90" w:rsidP="003E5FC6">
            <w:pPr>
              <w:rPr>
                <w:rFonts w:cs="MyriadPro-Light"/>
                <w:sz w:val="18"/>
                <w:szCs w:val="20"/>
              </w:rPr>
            </w:pPr>
            <w:r w:rsidRPr="002721F9">
              <w:rPr>
                <w:rFonts w:cs="MyriadPro-Light"/>
                <w:sz w:val="18"/>
                <w:szCs w:val="20"/>
              </w:rPr>
              <w:t>Date of meeting + 6 years</w:t>
            </w:r>
          </w:p>
        </w:tc>
        <w:tc>
          <w:tcPr>
            <w:tcW w:w="3226" w:type="dxa"/>
          </w:tcPr>
          <w:p w14:paraId="1F73C026" w14:textId="77777777" w:rsidR="00F83B90" w:rsidRPr="002721F9" w:rsidRDefault="00F83B90" w:rsidP="003E5FC6">
            <w:pPr>
              <w:rPr>
                <w:sz w:val="18"/>
                <w:szCs w:val="20"/>
              </w:rPr>
            </w:pPr>
            <w:r w:rsidRPr="002721F9">
              <w:rPr>
                <w:sz w:val="18"/>
                <w:szCs w:val="20"/>
              </w:rPr>
              <w:t>SECURE DISPLOSAL</w:t>
            </w:r>
          </w:p>
        </w:tc>
        <w:tc>
          <w:tcPr>
            <w:tcW w:w="3096" w:type="dxa"/>
          </w:tcPr>
          <w:p w14:paraId="369F3E4F" w14:textId="77777777" w:rsidR="00F83B90" w:rsidRPr="002721F9" w:rsidRDefault="00F83B90" w:rsidP="003E5FC6">
            <w:pPr>
              <w:rPr>
                <w:sz w:val="18"/>
                <w:szCs w:val="20"/>
              </w:rPr>
            </w:pPr>
            <w:r w:rsidRPr="002721F9">
              <w:rPr>
                <w:sz w:val="18"/>
                <w:szCs w:val="20"/>
              </w:rPr>
              <w:t>Yes</w:t>
            </w:r>
          </w:p>
        </w:tc>
      </w:tr>
      <w:tr w:rsidR="00F83B90" w:rsidRPr="002721F9" w14:paraId="06D1C72F" w14:textId="77777777" w:rsidTr="003E5FC6">
        <w:tc>
          <w:tcPr>
            <w:tcW w:w="846" w:type="dxa"/>
          </w:tcPr>
          <w:p w14:paraId="4FE521E3" w14:textId="77777777" w:rsidR="00F83B90" w:rsidRPr="002721F9" w:rsidRDefault="00F83B90" w:rsidP="003E5FC6">
            <w:pPr>
              <w:rPr>
                <w:b/>
                <w:sz w:val="18"/>
                <w:szCs w:val="20"/>
              </w:rPr>
            </w:pPr>
            <w:r w:rsidRPr="002721F9">
              <w:rPr>
                <w:b/>
                <w:sz w:val="18"/>
                <w:szCs w:val="20"/>
              </w:rPr>
              <w:t>1.1.13</w:t>
            </w:r>
          </w:p>
        </w:tc>
        <w:tc>
          <w:tcPr>
            <w:tcW w:w="3699" w:type="dxa"/>
          </w:tcPr>
          <w:p w14:paraId="2451D9BB" w14:textId="77777777" w:rsidR="00F83B90" w:rsidRPr="002721F9" w:rsidRDefault="00F83B90" w:rsidP="003E5FC6">
            <w:pPr>
              <w:rPr>
                <w:rFonts w:cs="MyriadPro-Light"/>
                <w:b/>
                <w:sz w:val="18"/>
                <w:szCs w:val="20"/>
              </w:rPr>
            </w:pPr>
            <w:r w:rsidRPr="002721F9">
              <w:rPr>
                <w:rFonts w:cs="MyriadPro-Light"/>
                <w:b/>
                <w:sz w:val="18"/>
                <w:szCs w:val="20"/>
              </w:rPr>
              <w:t>Agendas – additional copies</w:t>
            </w:r>
          </w:p>
        </w:tc>
        <w:tc>
          <w:tcPr>
            <w:tcW w:w="1711" w:type="dxa"/>
          </w:tcPr>
          <w:p w14:paraId="731AB3B9" w14:textId="77777777" w:rsidR="00F83B90" w:rsidRPr="002721F9" w:rsidRDefault="00F83B90" w:rsidP="003E5FC6">
            <w:pPr>
              <w:rPr>
                <w:sz w:val="18"/>
                <w:szCs w:val="20"/>
              </w:rPr>
            </w:pPr>
          </w:p>
        </w:tc>
        <w:tc>
          <w:tcPr>
            <w:tcW w:w="2579" w:type="dxa"/>
          </w:tcPr>
          <w:p w14:paraId="626DA369" w14:textId="77777777" w:rsidR="00F83B90" w:rsidRPr="002721F9" w:rsidRDefault="00F83B90" w:rsidP="003E5FC6">
            <w:pPr>
              <w:rPr>
                <w:rFonts w:cs="MyriadPro-Light"/>
                <w:sz w:val="18"/>
                <w:szCs w:val="20"/>
              </w:rPr>
            </w:pPr>
            <w:r w:rsidRPr="002721F9">
              <w:rPr>
                <w:rFonts w:cs="MyriadPro-Light"/>
                <w:sz w:val="18"/>
                <w:szCs w:val="20"/>
              </w:rPr>
              <w:t>Date of meeting</w:t>
            </w:r>
          </w:p>
        </w:tc>
        <w:tc>
          <w:tcPr>
            <w:tcW w:w="3226" w:type="dxa"/>
          </w:tcPr>
          <w:p w14:paraId="2322DFDE" w14:textId="77777777" w:rsidR="00F83B90" w:rsidRPr="002721F9" w:rsidRDefault="00F83B90" w:rsidP="003E5FC6">
            <w:pPr>
              <w:rPr>
                <w:sz w:val="18"/>
                <w:szCs w:val="20"/>
              </w:rPr>
            </w:pPr>
            <w:r w:rsidRPr="002721F9">
              <w:rPr>
                <w:sz w:val="18"/>
                <w:szCs w:val="20"/>
              </w:rPr>
              <w:t>STANDARD DISPOSAL</w:t>
            </w:r>
          </w:p>
        </w:tc>
        <w:tc>
          <w:tcPr>
            <w:tcW w:w="3096" w:type="dxa"/>
          </w:tcPr>
          <w:p w14:paraId="0BF310A2" w14:textId="77777777" w:rsidR="00F83B90" w:rsidRPr="002721F9" w:rsidRDefault="00F83B90" w:rsidP="003E5FC6">
            <w:pPr>
              <w:rPr>
                <w:sz w:val="18"/>
                <w:szCs w:val="20"/>
              </w:rPr>
            </w:pPr>
          </w:p>
        </w:tc>
      </w:tr>
      <w:tr w:rsidR="00F83B90" w:rsidRPr="002721F9" w14:paraId="74035386" w14:textId="77777777" w:rsidTr="003E5FC6">
        <w:tc>
          <w:tcPr>
            <w:tcW w:w="846" w:type="dxa"/>
          </w:tcPr>
          <w:p w14:paraId="38D30F9F" w14:textId="77777777" w:rsidR="00F83B90" w:rsidRPr="002721F9" w:rsidRDefault="00F83B90" w:rsidP="003E5FC6">
            <w:pPr>
              <w:rPr>
                <w:b/>
                <w:sz w:val="18"/>
                <w:szCs w:val="20"/>
                <w:highlight w:val="yellow"/>
              </w:rPr>
            </w:pPr>
            <w:r w:rsidRPr="002721F9">
              <w:rPr>
                <w:b/>
                <w:sz w:val="18"/>
                <w:szCs w:val="20"/>
                <w:highlight w:val="yellow"/>
              </w:rPr>
              <w:t>1.1.14</w:t>
            </w:r>
          </w:p>
        </w:tc>
        <w:tc>
          <w:tcPr>
            <w:tcW w:w="3699" w:type="dxa"/>
          </w:tcPr>
          <w:p w14:paraId="140B0D6C" w14:textId="77777777" w:rsidR="00F83B90" w:rsidRPr="002721F9" w:rsidRDefault="00F83B90" w:rsidP="003E5FC6">
            <w:pPr>
              <w:rPr>
                <w:rFonts w:cs="MyriadPro-Light"/>
                <w:b/>
                <w:sz w:val="18"/>
                <w:szCs w:val="20"/>
                <w:highlight w:val="yellow"/>
              </w:rPr>
            </w:pPr>
            <w:r w:rsidRPr="002721F9">
              <w:rPr>
                <w:rFonts w:cs="MyriadPro-Light"/>
                <w:b/>
                <w:sz w:val="18"/>
                <w:szCs w:val="20"/>
                <w:highlight w:val="yellow"/>
              </w:rPr>
              <w:t>Records relating to Governor Monitoring Visits</w:t>
            </w:r>
          </w:p>
        </w:tc>
        <w:tc>
          <w:tcPr>
            <w:tcW w:w="1711" w:type="dxa"/>
          </w:tcPr>
          <w:p w14:paraId="070EA6BA" w14:textId="77777777" w:rsidR="00F83B90" w:rsidRPr="002721F9" w:rsidRDefault="00F83B90" w:rsidP="003E5FC6">
            <w:pPr>
              <w:rPr>
                <w:sz w:val="18"/>
                <w:szCs w:val="20"/>
                <w:highlight w:val="yellow"/>
              </w:rPr>
            </w:pPr>
          </w:p>
        </w:tc>
        <w:tc>
          <w:tcPr>
            <w:tcW w:w="2579" w:type="dxa"/>
          </w:tcPr>
          <w:p w14:paraId="581EF3C7" w14:textId="77777777" w:rsidR="00F83B90" w:rsidRPr="002721F9" w:rsidRDefault="00F83B90" w:rsidP="003E5FC6">
            <w:pPr>
              <w:rPr>
                <w:rFonts w:cs="MyriadPro-Light"/>
                <w:sz w:val="18"/>
                <w:szCs w:val="20"/>
                <w:highlight w:val="yellow"/>
              </w:rPr>
            </w:pPr>
            <w:r w:rsidRPr="002721F9">
              <w:rPr>
                <w:rFonts w:cs="MyriadPro-Light"/>
                <w:sz w:val="18"/>
                <w:szCs w:val="20"/>
                <w:highlight w:val="yellow"/>
              </w:rPr>
              <w:t>Date of the visit + 3 years</w:t>
            </w:r>
          </w:p>
        </w:tc>
        <w:tc>
          <w:tcPr>
            <w:tcW w:w="3226" w:type="dxa"/>
          </w:tcPr>
          <w:p w14:paraId="367AFAB3" w14:textId="77777777" w:rsidR="00F83B90" w:rsidRPr="002721F9" w:rsidRDefault="00F83B90" w:rsidP="003E5FC6">
            <w:pPr>
              <w:rPr>
                <w:sz w:val="18"/>
                <w:szCs w:val="20"/>
                <w:highlight w:val="yellow"/>
              </w:rPr>
            </w:pPr>
            <w:r w:rsidRPr="002721F9">
              <w:rPr>
                <w:sz w:val="18"/>
                <w:szCs w:val="20"/>
                <w:highlight w:val="yellow"/>
              </w:rPr>
              <w:t>SECURE DISPOSAL</w:t>
            </w:r>
          </w:p>
        </w:tc>
        <w:tc>
          <w:tcPr>
            <w:tcW w:w="3096" w:type="dxa"/>
          </w:tcPr>
          <w:p w14:paraId="26F083F7" w14:textId="77777777" w:rsidR="00F83B90" w:rsidRPr="002721F9" w:rsidRDefault="00F83B90" w:rsidP="003E5FC6">
            <w:pPr>
              <w:rPr>
                <w:sz w:val="18"/>
                <w:szCs w:val="20"/>
                <w:highlight w:val="yellow"/>
              </w:rPr>
            </w:pPr>
            <w:r w:rsidRPr="002721F9">
              <w:rPr>
                <w:sz w:val="18"/>
                <w:szCs w:val="20"/>
                <w:highlight w:val="yellow"/>
              </w:rPr>
              <w:t>Yes</w:t>
            </w:r>
          </w:p>
        </w:tc>
      </w:tr>
      <w:tr w:rsidR="00F83B90" w:rsidRPr="002721F9" w14:paraId="14972B34" w14:textId="77777777" w:rsidTr="003E5FC6">
        <w:tc>
          <w:tcPr>
            <w:tcW w:w="846" w:type="dxa"/>
          </w:tcPr>
          <w:p w14:paraId="3EA82FBE" w14:textId="77777777" w:rsidR="00F83B90" w:rsidRPr="002721F9" w:rsidRDefault="00F83B90" w:rsidP="003E5FC6">
            <w:pPr>
              <w:rPr>
                <w:b/>
                <w:sz w:val="18"/>
                <w:szCs w:val="20"/>
              </w:rPr>
            </w:pPr>
            <w:r w:rsidRPr="002721F9">
              <w:rPr>
                <w:b/>
                <w:sz w:val="18"/>
                <w:szCs w:val="20"/>
              </w:rPr>
              <w:t>1.1.15</w:t>
            </w:r>
          </w:p>
        </w:tc>
        <w:tc>
          <w:tcPr>
            <w:tcW w:w="3699" w:type="dxa"/>
          </w:tcPr>
          <w:p w14:paraId="553C73CC" w14:textId="77777777" w:rsidR="00F83B90" w:rsidRPr="002721F9" w:rsidRDefault="00F83B90" w:rsidP="003E5FC6">
            <w:pPr>
              <w:rPr>
                <w:rFonts w:cs="MyriadPro-Light"/>
                <w:b/>
                <w:sz w:val="18"/>
                <w:szCs w:val="20"/>
              </w:rPr>
            </w:pPr>
            <w:r w:rsidRPr="002721F9">
              <w:rPr>
                <w:rFonts w:cs="MyriadPro-Light"/>
                <w:b/>
                <w:sz w:val="18"/>
                <w:szCs w:val="20"/>
              </w:rPr>
              <w:t>Annual Reports required by the DoE</w:t>
            </w:r>
          </w:p>
        </w:tc>
        <w:tc>
          <w:tcPr>
            <w:tcW w:w="1711" w:type="dxa"/>
          </w:tcPr>
          <w:p w14:paraId="0B3348E8" w14:textId="77777777" w:rsidR="00F83B90" w:rsidRPr="002721F9" w:rsidRDefault="00F83B90" w:rsidP="003E5FC6">
            <w:pPr>
              <w:rPr>
                <w:sz w:val="18"/>
                <w:szCs w:val="20"/>
              </w:rPr>
            </w:pPr>
          </w:p>
        </w:tc>
        <w:tc>
          <w:tcPr>
            <w:tcW w:w="2579" w:type="dxa"/>
          </w:tcPr>
          <w:p w14:paraId="4980A00E" w14:textId="77777777" w:rsidR="00F83B90" w:rsidRPr="002721F9" w:rsidRDefault="00F83B90" w:rsidP="003E5FC6">
            <w:pPr>
              <w:rPr>
                <w:rFonts w:cs="MyriadPro-Light"/>
                <w:sz w:val="18"/>
                <w:szCs w:val="20"/>
              </w:rPr>
            </w:pPr>
            <w:r w:rsidRPr="002721F9">
              <w:rPr>
                <w:rFonts w:cs="MyriadPro-Light"/>
                <w:sz w:val="18"/>
                <w:szCs w:val="20"/>
              </w:rPr>
              <w:t>Date of report +10 years</w:t>
            </w:r>
          </w:p>
        </w:tc>
        <w:tc>
          <w:tcPr>
            <w:tcW w:w="3226" w:type="dxa"/>
          </w:tcPr>
          <w:p w14:paraId="668926A1" w14:textId="77777777" w:rsidR="00F83B90" w:rsidRPr="002721F9" w:rsidRDefault="00F83B90" w:rsidP="003E5FC6">
            <w:pPr>
              <w:rPr>
                <w:sz w:val="18"/>
                <w:szCs w:val="20"/>
              </w:rPr>
            </w:pPr>
            <w:r w:rsidRPr="002721F9">
              <w:rPr>
                <w:sz w:val="18"/>
                <w:szCs w:val="20"/>
              </w:rPr>
              <w:t>SECURE DISPOSAL</w:t>
            </w:r>
          </w:p>
        </w:tc>
        <w:tc>
          <w:tcPr>
            <w:tcW w:w="3096" w:type="dxa"/>
          </w:tcPr>
          <w:p w14:paraId="369BDDC2" w14:textId="77777777" w:rsidR="00F83B90" w:rsidRPr="002721F9" w:rsidRDefault="00F83B90" w:rsidP="003E5FC6">
            <w:pPr>
              <w:rPr>
                <w:sz w:val="18"/>
                <w:szCs w:val="20"/>
              </w:rPr>
            </w:pPr>
          </w:p>
        </w:tc>
      </w:tr>
      <w:tr w:rsidR="00F83B90" w:rsidRPr="002721F9" w14:paraId="6AEDA10B" w14:textId="77777777" w:rsidTr="003E5FC6">
        <w:tc>
          <w:tcPr>
            <w:tcW w:w="846" w:type="dxa"/>
            <w:tcBorders>
              <w:bottom w:val="single" w:sz="4" w:space="0" w:color="auto"/>
            </w:tcBorders>
          </w:tcPr>
          <w:p w14:paraId="0661278F" w14:textId="77777777" w:rsidR="00F83B90" w:rsidRPr="002721F9" w:rsidRDefault="00F83B90" w:rsidP="003E5FC6">
            <w:pPr>
              <w:rPr>
                <w:b/>
                <w:sz w:val="18"/>
                <w:szCs w:val="20"/>
              </w:rPr>
            </w:pPr>
            <w:r w:rsidRPr="002721F9">
              <w:rPr>
                <w:b/>
                <w:sz w:val="18"/>
                <w:szCs w:val="20"/>
              </w:rPr>
              <w:t>1.1.16</w:t>
            </w:r>
          </w:p>
        </w:tc>
        <w:tc>
          <w:tcPr>
            <w:tcW w:w="3699" w:type="dxa"/>
            <w:tcBorders>
              <w:bottom w:val="single" w:sz="4" w:space="0" w:color="auto"/>
            </w:tcBorders>
          </w:tcPr>
          <w:p w14:paraId="58375F3B" w14:textId="77777777" w:rsidR="00F83B90" w:rsidRPr="002721F9" w:rsidRDefault="00F83B90" w:rsidP="003E5FC6">
            <w:pPr>
              <w:rPr>
                <w:rFonts w:cs="MyriadPro-Light"/>
                <w:b/>
                <w:sz w:val="18"/>
                <w:szCs w:val="20"/>
              </w:rPr>
            </w:pPr>
            <w:r w:rsidRPr="002721F9">
              <w:rPr>
                <w:rFonts w:cs="MyriadPro-Light"/>
                <w:b/>
                <w:sz w:val="18"/>
                <w:szCs w:val="20"/>
              </w:rPr>
              <w:t>All records relating to the conversion of schools to Academy status</w:t>
            </w:r>
          </w:p>
        </w:tc>
        <w:tc>
          <w:tcPr>
            <w:tcW w:w="1711" w:type="dxa"/>
            <w:tcBorders>
              <w:bottom w:val="single" w:sz="4" w:space="0" w:color="auto"/>
            </w:tcBorders>
          </w:tcPr>
          <w:p w14:paraId="5F4D42CF" w14:textId="77777777" w:rsidR="00F83B90" w:rsidRPr="002721F9" w:rsidRDefault="00F83B90" w:rsidP="003E5FC6">
            <w:pPr>
              <w:rPr>
                <w:sz w:val="18"/>
                <w:szCs w:val="20"/>
              </w:rPr>
            </w:pPr>
          </w:p>
        </w:tc>
        <w:tc>
          <w:tcPr>
            <w:tcW w:w="2579" w:type="dxa"/>
            <w:tcBorders>
              <w:bottom w:val="single" w:sz="4" w:space="0" w:color="auto"/>
            </w:tcBorders>
          </w:tcPr>
          <w:p w14:paraId="3208DA03" w14:textId="77777777" w:rsidR="00F83B90" w:rsidRPr="002721F9" w:rsidRDefault="00F83B90" w:rsidP="003E5FC6">
            <w:pPr>
              <w:rPr>
                <w:rFonts w:cs="MyriadPro-Light"/>
                <w:sz w:val="18"/>
                <w:szCs w:val="20"/>
              </w:rPr>
            </w:pPr>
            <w:r w:rsidRPr="002721F9">
              <w:rPr>
                <w:rFonts w:cs="MyriadPro-Light"/>
                <w:sz w:val="18"/>
                <w:szCs w:val="20"/>
              </w:rPr>
              <w:t>For the life of the organisation</w:t>
            </w:r>
          </w:p>
        </w:tc>
        <w:tc>
          <w:tcPr>
            <w:tcW w:w="3226" w:type="dxa"/>
            <w:tcBorders>
              <w:bottom w:val="single" w:sz="4" w:space="0" w:color="auto"/>
            </w:tcBorders>
          </w:tcPr>
          <w:p w14:paraId="18A084A0" w14:textId="77777777" w:rsidR="00F83B90" w:rsidRPr="002721F9" w:rsidRDefault="00F83B90" w:rsidP="003E5FC6">
            <w:pPr>
              <w:rPr>
                <w:sz w:val="18"/>
                <w:szCs w:val="20"/>
              </w:rPr>
            </w:pPr>
            <w:r w:rsidRPr="002721F9">
              <w:rPr>
                <w:sz w:val="18"/>
                <w:szCs w:val="20"/>
              </w:rPr>
              <w:t>Consult local archives before disposal</w:t>
            </w:r>
          </w:p>
          <w:p w14:paraId="610CB84D" w14:textId="77777777" w:rsidR="00F83B90" w:rsidRPr="002721F9" w:rsidRDefault="00F83B90" w:rsidP="003E5FC6">
            <w:pPr>
              <w:rPr>
                <w:sz w:val="18"/>
                <w:szCs w:val="20"/>
              </w:rPr>
            </w:pPr>
          </w:p>
          <w:p w14:paraId="40075B6F" w14:textId="77777777" w:rsidR="00F83B90" w:rsidRPr="002721F9" w:rsidRDefault="00F83B90" w:rsidP="003E5FC6">
            <w:pPr>
              <w:rPr>
                <w:sz w:val="18"/>
                <w:szCs w:val="20"/>
              </w:rPr>
            </w:pPr>
          </w:p>
        </w:tc>
        <w:tc>
          <w:tcPr>
            <w:tcW w:w="3096" w:type="dxa"/>
            <w:tcBorders>
              <w:bottom w:val="single" w:sz="4" w:space="0" w:color="auto"/>
            </w:tcBorders>
          </w:tcPr>
          <w:p w14:paraId="754B75A8" w14:textId="77777777" w:rsidR="00F83B90" w:rsidRPr="002721F9" w:rsidRDefault="00F83B90" w:rsidP="003E5FC6">
            <w:pPr>
              <w:rPr>
                <w:sz w:val="18"/>
                <w:szCs w:val="20"/>
              </w:rPr>
            </w:pPr>
          </w:p>
        </w:tc>
      </w:tr>
      <w:tr w:rsidR="00F83B90" w:rsidRPr="002721F9" w14:paraId="325AA2B1" w14:textId="77777777" w:rsidTr="003E5FC6">
        <w:tc>
          <w:tcPr>
            <w:tcW w:w="846" w:type="dxa"/>
          </w:tcPr>
          <w:p w14:paraId="39481C4E" w14:textId="77777777" w:rsidR="00F83B90" w:rsidRPr="002721F9" w:rsidRDefault="00F83B90" w:rsidP="003E5FC6">
            <w:pPr>
              <w:rPr>
                <w:b/>
                <w:sz w:val="18"/>
                <w:szCs w:val="20"/>
              </w:rPr>
            </w:pPr>
            <w:r w:rsidRPr="002721F9">
              <w:rPr>
                <w:b/>
                <w:sz w:val="18"/>
                <w:szCs w:val="20"/>
              </w:rPr>
              <w:t>1.1.17</w:t>
            </w:r>
          </w:p>
        </w:tc>
        <w:tc>
          <w:tcPr>
            <w:tcW w:w="3699" w:type="dxa"/>
          </w:tcPr>
          <w:p w14:paraId="1E72B92D" w14:textId="77777777" w:rsidR="00F83B90" w:rsidRPr="002721F9" w:rsidRDefault="00F83B90" w:rsidP="003E5FC6">
            <w:pPr>
              <w:rPr>
                <w:rFonts w:cs="MyriadPro-Light"/>
                <w:b/>
                <w:sz w:val="18"/>
                <w:szCs w:val="20"/>
              </w:rPr>
            </w:pPr>
            <w:r w:rsidRPr="002721F9">
              <w:rPr>
                <w:rFonts w:cs="MyriadPro-Light"/>
                <w:b/>
                <w:sz w:val="18"/>
                <w:szCs w:val="20"/>
              </w:rPr>
              <w:t>Records relating to complaints made and investigated by the governing body or head teacher</w:t>
            </w:r>
          </w:p>
        </w:tc>
        <w:tc>
          <w:tcPr>
            <w:tcW w:w="1711" w:type="dxa"/>
          </w:tcPr>
          <w:p w14:paraId="3236A8D9" w14:textId="77777777" w:rsidR="00F83B90" w:rsidRPr="002721F9" w:rsidRDefault="00F83B90" w:rsidP="003E5FC6">
            <w:pPr>
              <w:rPr>
                <w:sz w:val="18"/>
                <w:szCs w:val="20"/>
              </w:rPr>
            </w:pPr>
          </w:p>
        </w:tc>
        <w:tc>
          <w:tcPr>
            <w:tcW w:w="2579" w:type="dxa"/>
          </w:tcPr>
          <w:p w14:paraId="75F85AD4" w14:textId="77777777" w:rsidR="00F83B90" w:rsidRPr="002721F9" w:rsidRDefault="00F83B90" w:rsidP="003E5FC6">
            <w:pPr>
              <w:rPr>
                <w:rFonts w:cs="MyriadPro-Light"/>
                <w:sz w:val="18"/>
                <w:szCs w:val="20"/>
              </w:rPr>
            </w:pPr>
            <w:r w:rsidRPr="002721F9">
              <w:rPr>
                <w:rFonts w:cs="MyriadPro-Light"/>
                <w:sz w:val="18"/>
                <w:szCs w:val="20"/>
              </w:rPr>
              <w:t xml:space="preserve">Major complaints:  </w:t>
            </w:r>
          </w:p>
          <w:p w14:paraId="53C17A97" w14:textId="77777777" w:rsidR="00F83B90" w:rsidRPr="002721F9" w:rsidRDefault="00F83B90" w:rsidP="003E5FC6">
            <w:pPr>
              <w:rPr>
                <w:rFonts w:cs="MyriadPro-Light"/>
                <w:sz w:val="18"/>
                <w:szCs w:val="20"/>
              </w:rPr>
            </w:pPr>
            <w:r w:rsidRPr="002721F9">
              <w:rPr>
                <w:rFonts w:cs="MyriadPro-Light"/>
                <w:sz w:val="18"/>
                <w:szCs w:val="20"/>
              </w:rPr>
              <w:t>Current year + 6 years.</w:t>
            </w:r>
          </w:p>
          <w:p w14:paraId="4088CB32" w14:textId="77777777" w:rsidR="00F83B90" w:rsidRPr="002721F9" w:rsidRDefault="00F83B90" w:rsidP="003E5FC6">
            <w:pPr>
              <w:rPr>
                <w:rFonts w:cs="MyriadPro-Light"/>
                <w:sz w:val="18"/>
                <w:szCs w:val="20"/>
              </w:rPr>
            </w:pPr>
            <w:r w:rsidRPr="002721F9">
              <w:rPr>
                <w:rFonts w:cs="MyriadPro-Light"/>
                <w:sz w:val="18"/>
                <w:szCs w:val="20"/>
              </w:rPr>
              <w:t>If negligence involved, then:</w:t>
            </w:r>
          </w:p>
          <w:p w14:paraId="5AE81CEC" w14:textId="77777777" w:rsidR="00F83B90" w:rsidRPr="002721F9" w:rsidRDefault="00F83B90" w:rsidP="003E5FC6">
            <w:pPr>
              <w:rPr>
                <w:rFonts w:cs="MyriadPro-Light"/>
                <w:sz w:val="18"/>
                <w:szCs w:val="20"/>
              </w:rPr>
            </w:pPr>
            <w:r w:rsidRPr="002721F9">
              <w:rPr>
                <w:rFonts w:cs="MyriadPro-Light"/>
                <w:sz w:val="18"/>
                <w:szCs w:val="20"/>
              </w:rPr>
              <w:t>Current year + 15 years</w:t>
            </w:r>
          </w:p>
          <w:p w14:paraId="15AA68D2" w14:textId="77777777" w:rsidR="00F83B90" w:rsidRPr="002721F9" w:rsidRDefault="00F83B90" w:rsidP="003E5FC6">
            <w:pPr>
              <w:rPr>
                <w:rFonts w:cs="MyriadPro-Light"/>
                <w:sz w:val="18"/>
                <w:szCs w:val="20"/>
              </w:rPr>
            </w:pPr>
            <w:r w:rsidRPr="002721F9">
              <w:rPr>
                <w:rFonts w:cs="MyriadPro-Light"/>
                <w:sz w:val="18"/>
                <w:szCs w:val="20"/>
              </w:rPr>
              <w:lastRenderedPageBreak/>
              <w:t>If child protection or safeguarding issues are involved, then:</w:t>
            </w:r>
          </w:p>
          <w:p w14:paraId="45840705" w14:textId="77777777" w:rsidR="00F83B90" w:rsidRPr="002721F9" w:rsidRDefault="00F83B90" w:rsidP="003E5FC6">
            <w:pPr>
              <w:rPr>
                <w:rFonts w:cs="MyriadPro-Light"/>
                <w:sz w:val="18"/>
                <w:szCs w:val="20"/>
              </w:rPr>
            </w:pPr>
            <w:r w:rsidRPr="002721F9">
              <w:rPr>
                <w:rFonts w:cs="MyriadPro-Light"/>
                <w:sz w:val="18"/>
                <w:szCs w:val="20"/>
              </w:rPr>
              <w:t>Current year + 40 years</w:t>
            </w:r>
          </w:p>
        </w:tc>
        <w:tc>
          <w:tcPr>
            <w:tcW w:w="3226" w:type="dxa"/>
          </w:tcPr>
          <w:p w14:paraId="750E36A3" w14:textId="77777777" w:rsidR="00F83B90" w:rsidRPr="002721F9" w:rsidRDefault="00F83B90" w:rsidP="003E5FC6">
            <w:pPr>
              <w:rPr>
                <w:sz w:val="18"/>
                <w:szCs w:val="20"/>
              </w:rPr>
            </w:pPr>
            <w:r w:rsidRPr="002721F9">
              <w:rPr>
                <w:sz w:val="18"/>
                <w:szCs w:val="20"/>
              </w:rPr>
              <w:lastRenderedPageBreak/>
              <w:t>SECURE DISPOSAL</w:t>
            </w:r>
          </w:p>
        </w:tc>
        <w:tc>
          <w:tcPr>
            <w:tcW w:w="3096" w:type="dxa"/>
          </w:tcPr>
          <w:p w14:paraId="3D52F3AA" w14:textId="77777777" w:rsidR="00F83B90" w:rsidRPr="002721F9" w:rsidRDefault="00F83B90" w:rsidP="003E5FC6">
            <w:pPr>
              <w:rPr>
                <w:sz w:val="18"/>
                <w:szCs w:val="20"/>
              </w:rPr>
            </w:pPr>
            <w:r w:rsidRPr="002721F9">
              <w:rPr>
                <w:sz w:val="18"/>
                <w:szCs w:val="20"/>
              </w:rPr>
              <w:t>Yes</w:t>
            </w:r>
          </w:p>
        </w:tc>
      </w:tr>
      <w:tr w:rsidR="00F83B90" w:rsidRPr="002721F9" w14:paraId="6936C677" w14:textId="77777777" w:rsidTr="003E5FC6">
        <w:tc>
          <w:tcPr>
            <w:tcW w:w="846" w:type="dxa"/>
          </w:tcPr>
          <w:p w14:paraId="5A202349" w14:textId="77777777" w:rsidR="00F83B90" w:rsidRPr="002721F9" w:rsidRDefault="00F83B90" w:rsidP="003E5FC6">
            <w:pPr>
              <w:rPr>
                <w:b/>
                <w:sz w:val="18"/>
                <w:szCs w:val="20"/>
                <w:highlight w:val="yellow"/>
              </w:rPr>
            </w:pPr>
            <w:r w:rsidRPr="002721F9">
              <w:rPr>
                <w:b/>
                <w:sz w:val="18"/>
                <w:szCs w:val="20"/>
                <w:highlight w:val="yellow"/>
              </w:rPr>
              <w:t>1.1.18</w:t>
            </w:r>
          </w:p>
        </w:tc>
        <w:tc>
          <w:tcPr>
            <w:tcW w:w="3699" w:type="dxa"/>
          </w:tcPr>
          <w:p w14:paraId="1DF69032" w14:textId="77777777" w:rsidR="00F83B90" w:rsidRPr="002721F9" w:rsidRDefault="00F83B90" w:rsidP="003E5FC6">
            <w:pPr>
              <w:rPr>
                <w:rFonts w:cs="MyriadPro-Light"/>
                <w:b/>
                <w:sz w:val="18"/>
                <w:szCs w:val="20"/>
                <w:highlight w:val="yellow"/>
              </w:rPr>
            </w:pPr>
            <w:r w:rsidRPr="002721F9">
              <w:rPr>
                <w:rFonts w:cs="MyriadPro-Light"/>
                <w:b/>
                <w:sz w:val="18"/>
                <w:szCs w:val="20"/>
                <w:highlight w:val="yellow"/>
              </w:rPr>
              <w:t>Correspondence sent and received by the governing body or head teacher</w:t>
            </w:r>
          </w:p>
        </w:tc>
        <w:tc>
          <w:tcPr>
            <w:tcW w:w="1711" w:type="dxa"/>
          </w:tcPr>
          <w:p w14:paraId="17069E7D" w14:textId="77777777" w:rsidR="00F83B90" w:rsidRPr="002721F9" w:rsidRDefault="00F83B90" w:rsidP="003E5FC6">
            <w:pPr>
              <w:rPr>
                <w:sz w:val="18"/>
                <w:szCs w:val="20"/>
                <w:highlight w:val="yellow"/>
              </w:rPr>
            </w:pPr>
          </w:p>
        </w:tc>
        <w:tc>
          <w:tcPr>
            <w:tcW w:w="2579" w:type="dxa"/>
          </w:tcPr>
          <w:p w14:paraId="73FAF075" w14:textId="77777777" w:rsidR="00F83B90" w:rsidRPr="002721F9" w:rsidRDefault="00F83B90" w:rsidP="003E5FC6">
            <w:pPr>
              <w:rPr>
                <w:rFonts w:cs="MyriadPro-Light"/>
                <w:sz w:val="18"/>
                <w:szCs w:val="20"/>
                <w:highlight w:val="yellow"/>
              </w:rPr>
            </w:pPr>
            <w:r w:rsidRPr="002721F9">
              <w:rPr>
                <w:rFonts w:cs="MyriadPro-Light"/>
                <w:sz w:val="18"/>
                <w:szCs w:val="20"/>
                <w:highlight w:val="yellow"/>
              </w:rPr>
              <w:t>General correspondence should be retained for current year + 3 years</w:t>
            </w:r>
          </w:p>
        </w:tc>
        <w:tc>
          <w:tcPr>
            <w:tcW w:w="3226" w:type="dxa"/>
          </w:tcPr>
          <w:p w14:paraId="7CE7AA8B" w14:textId="77777777" w:rsidR="00F83B90" w:rsidRPr="002721F9" w:rsidRDefault="00F83B90" w:rsidP="003E5FC6">
            <w:pPr>
              <w:rPr>
                <w:sz w:val="18"/>
                <w:szCs w:val="20"/>
                <w:highlight w:val="yellow"/>
              </w:rPr>
            </w:pPr>
            <w:r w:rsidRPr="002721F9">
              <w:rPr>
                <w:sz w:val="18"/>
                <w:szCs w:val="20"/>
                <w:highlight w:val="yellow"/>
              </w:rPr>
              <w:t>SECURE DISPOSAL</w:t>
            </w:r>
          </w:p>
        </w:tc>
        <w:tc>
          <w:tcPr>
            <w:tcW w:w="3096" w:type="dxa"/>
          </w:tcPr>
          <w:p w14:paraId="5E868204" w14:textId="77777777" w:rsidR="00F83B90" w:rsidRPr="002721F9" w:rsidRDefault="00F83B90" w:rsidP="003E5FC6">
            <w:pPr>
              <w:rPr>
                <w:sz w:val="18"/>
                <w:szCs w:val="20"/>
                <w:highlight w:val="yellow"/>
              </w:rPr>
            </w:pPr>
            <w:r w:rsidRPr="002721F9">
              <w:rPr>
                <w:sz w:val="18"/>
                <w:szCs w:val="20"/>
                <w:highlight w:val="yellow"/>
              </w:rPr>
              <w:t>Potential</w:t>
            </w:r>
          </w:p>
        </w:tc>
      </w:tr>
      <w:tr w:rsidR="00F83B90" w:rsidRPr="002721F9" w14:paraId="0E9A5718" w14:textId="77777777" w:rsidTr="003E5FC6">
        <w:tc>
          <w:tcPr>
            <w:tcW w:w="846" w:type="dxa"/>
          </w:tcPr>
          <w:p w14:paraId="7568BC76" w14:textId="77777777" w:rsidR="00F83B90" w:rsidRPr="002721F9" w:rsidRDefault="00F83B90" w:rsidP="003E5FC6">
            <w:pPr>
              <w:rPr>
                <w:b/>
                <w:sz w:val="18"/>
                <w:szCs w:val="20"/>
              </w:rPr>
            </w:pPr>
            <w:r w:rsidRPr="002721F9">
              <w:rPr>
                <w:b/>
                <w:sz w:val="18"/>
                <w:szCs w:val="20"/>
              </w:rPr>
              <w:t>1.1.19</w:t>
            </w:r>
          </w:p>
        </w:tc>
        <w:tc>
          <w:tcPr>
            <w:tcW w:w="3699" w:type="dxa"/>
          </w:tcPr>
          <w:p w14:paraId="4E12F706" w14:textId="77777777" w:rsidR="00F83B90" w:rsidRPr="002721F9" w:rsidRDefault="00F83B90" w:rsidP="003E5FC6">
            <w:pPr>
              <w:rPr>
                <w:rFonts w:cs="MyriadPro-Light"/>
                <w:b/>
                <w:sz w:val="18"/>
                <w:szCs w:val="20"/>
              </w:rPr>
            </w:pPr>
            <w:r w:rsidRPr="002721F9">
              <w:rPr>
                <w:rFonts w:cs="MyriadPro-Light"/>
                <w:b/>
                <w:sz w:val="18"/>
                <w:szCs w:val="20"/>
              </w:rPr>
              <w:t>Action plans created and administered by the governing body</w:t>
            </w:r>
          </w:p>
        </w:tc>
        <w:tc>
          <w:tcPr>
            <w:tcW w:w="1711" w:type="dxa"/>
          </w:tcPr>
          <w:p w14:paraId="489B7A45" w14:textId="77777777" w:rsidR="00F83B90" w:rsidRPr="002721F9" w:rsidRDefault="00F83B90" w:rsidP="003E5FC6">
            <w:pPr>
              <w:rPr>
                <w:sz w:val="18"/>
                <w:szCs w:val="20"/>
              </w:rPr>
            </w:pPr>
          </w:p>
        </w:tc>
        <w:tc>
          <w:tcPr>
            <w:tcW w:w="2579" w:type="dxa"/>
          </w:tcPr>
          <w:p w14:paraId="0FAE81C9" w14:textId="77777777" w:rsidR="00F83B90" w:rsidRPr="002721F9" w:rsidRDefault="00F83B90" w:rsidP="003E5FC6">
            <w:pPr>
              <w:rPr>
                <w:rFonts w:cs="MyriadPro-Light"/>
                <w:sz w:val="18"/>
                <w:szCs w:val="20"/>
              </w:rPr>
            </w:pPr>
            <w:r w:rsidRPr="002721F9">
              <w:rPr>
                <w:rFonts w:cs="MyriadPro-Light"/>
                <w:sz w:val="18"/>
                <w:szCs w:val="20"/>
              </w:rPr>
              <w:t>Until superseded or whilst relevant</w:t>
            </w:r>
          </w:p>
        </w:tc>
        <w:tc>
          <w:tcPr>
            <w:tcW w:w="3226" w:type="dxa"/>
          </w:tcPr>
          <w:p w14:paraId="34B5B1E5" w14:textId="77777777" w:rsidR="00F83B90" w:rsidRPr="002721F9" w:rsidRDefault="00F83B90" w:rsidP="003E5FC6">
            <w:pPr>
              <w:rPr>
                <w:sz w:val="18"/>
                <w:szCs w:val="20"/>
              </w:rPr>
            </w:pPr>
            <w:r w:rsidRPr="002721F9">
              <w:rPr>
                <w:sz w:val="18"/>
                <w:szCs w:val="20"/>
              </w:rPr>
              <w:t>SECURE DISPOSAL</w:t>
            </w:r>
          </w:p>
        </w:tc>
        <w:tc>
          <w:tcPr>
            <w:tcW w:w="3096" w:type="dxa"/>
          </w:tcPr>
          <w:p w14:paraId="397668AC" w14:textId="77777777" w:rsidR="00F83B90" w:rsidRPr="002721F9" w:rsidRDefault="00F83B90" w:rsidP="003E5FC6">
            <w:pPr>
              <w:rPr>
                <w:sz w:val="18"/>
                <w:szCs w:val="20"/>
              </w:rPr>
            </w:pPr>
          </w:p>
        </w:tc>
      </w:tr>
      <w:tr w:rsidR="00F83B90" w:rsidRPr="002721F9" w14:paraId="3736FCE7" w14:textId="77777777" w:rsidTr="003E5FC6">
        <w:tc>
          <w:tcPr>
            <w:tcW w:w="846" w:type="dxa"/>
          </w:tcPr>
          <w:p w14:paraId="520BE791" w14:textId="77777777" w:rsidR="00F83B90" w:rsidRPr="002721F9" w:rsidRDefault="00F83B90" w:rsidP="003E5FC6">
            <w:pPr>
              <w:rPr>
                <w:b/>
                <w:sz w:val="18"/>
                <w:szCs w:val="20"/>
              </w:rPr>
            </w:pPr>
            <w:r w:rsidRPr="002721F9">
              <w:rPr>
                <w:b/>
                <w:sz w:val="18"/>
                <w:szCs w:val="20"/>
              </w:rPr>
              <w:t>1.1.20</w:t>
            </w:r>
          </w:p>
        </w:tc>
        <w:tc>
          <w:tcPr>
            <w:tcW w:w="3699" w:type="dxa"/>
          </w:tcPr>
          <w:p w14:paraId="2DBF9A31" w14:textId="77777777" w:rsidR="00F83B90" w:rsidRPr="002721F9" w:rsidRDefault="00F83B90" w:rsidP="003E5FC6">
            <w:pPr>
              <w:rPr>
                <w:rFonts w:cs="MyriadPro-Light"/>
                <w:b/>
                <w:sz w:val="18"/>
                <w:szCs w:val="20"/>
              </w:rPr>
            </w:pPr>
            <w:r w:rsidRPr="002721F9">
              <w:rPr>
                <w:rFonts w:cs="MyriadPro-Light"/>
                <w:b/>
                <w:sz w:val="18"/>
                <w:szCs w:val="20"/>
              </w:rPr>
              <w:t>Policy documents created and administered by the governing body</w:t>
            </w:r>
          </w:p>
        </w:tc>
        <w:tc>
          <w:tcPr>
            <w:tcW w:w="1711" w:type="dxa"/>
          </w:tcPr>
          <w:p w14:paraId="2A8B0E96" w14:textId="77777777" w:rsidR="00F83B90" w:rsidRPr="002721F9" w:rsidRDefault="00F83B90" w:rsidP="003E5FC6">
            <w:pPr>
              <w:rPr>
                <w:sz w:val="18"/>
                <w:szCs w:val="20"/>
              </w:rPr>
            </w:pPr>
          </w:p>
        </w:tc>
        <w:tc>
          <w:tcPr>
            <w:tcW w:w="2579" w:type="dxa"/>
          </w:tcPr>
          <w:p w14:paraId="33BB6097" w14:textId="77777777" w:rsidR="00F83B90" w:rsidRPr="002721F9" w:rsidRDefault="00F83B90" w:rsidP="003E5FC6">
            <w:pPr>
              <w:rPr>
                <w:rFonts w:cs="MyriadPro-Light"/>
                <w:sz w:val="18"/>
                <w:szCs w:val="20"/>
              </w:rPr>
            </w:pPr>
            <w:r w:rsidRPr="002721F9">
              <w:rPr>
                <w:rFonts w:cs="MyriadPro-Light"/>
                <w:sz w:val="18"/>
                <w:szCs w:val="20"/>
              </w:rPr>
              <w:t>Until superseded [The school should consider keeping all policies relating to safeguarding, child protection or other pupil related issues such as exclusion until the IICSA has issued its recommendations.]</w:t>
            </w:r>
          </w:p>
        </w:tc>
        <w:tc>
          <w:tcPr>
            <w:tcW w:w="3226" w:type="dxa"/>
          </w:tcPr>
          <w:p w14:paraId="3675615D" w14:textId="77777777" w:rsidR="00F83B90" w:rsidRPr="002721F9" w:rsidRDefault="00F83B90" w:rsidP="003E5FC6">
            <w:pPr>
              <w:rPr>
                <w:sz w:val="18"/>
                <w:szCs w:val="20"/>
              </w:rPr>
            </w:pPr>
          </w:p>
        </w:tc>
        <w:tc>
          <w:tcPr>
            <w:tcW w:w="3096" w:type="dxa"/>
          </w:tcPr>
          <w:p w14:paraId="502504D3" w14:textId="77777777" w:rsidR="00F83B90" w:rsidRPr="002721F9" w:rsidRDefault="00F83B90" w:rsidP="003E5FC6">
            <w:pPr>
              <w:rPr>
                <w:sz w:val="18"/>
                <w:szCs w:val="20"/>
              </w:rPr>
            </w:pPr>
          </w:p>
        </w:tc>
      </w:tr>
    </w:tbl>
    <w:p w14:paraId="30C9243C" w14:textId="77777777" w:rsidR="00F83B90" w:rsidRPr="001A18B5" w:rsidRDefault="00F83B90" w:rsidP="001A18B5"/>
    <w:tbl>
      <w:tblPr>
        <w:tblStyle w:val="TableGrid"/>
        <w:tblW w:w="0" w:type="auto"/>
        <w:tblCellMar>
          <w:top w:w="28" w:type="dxa"/>
          <w:bottom w:w="28" w:type="dxa"/>
        </w:tblCellMar>
        <w:tblLook w:val="04A0" w:firstRow="1" w:lastRow="0" w:firstColumn="1" w:lastColumn="0" w:noHBand="0" w:noVBand="1"/>
      </w:tblPr>
      <w:tblGrid>
        <w:gridCol w:w="812"/>
        <w:gridCol w:w="3370"/>
        <w:gridCol w:w="1611"/>
        <w:gridCol w:w="2395"/>
        <w:gridCol w:w="2953"/>
        <w:gridCol w:w="2807"/>
      </w:tblGrid>
      <w:tr w:rsidR="00E62320" w:rsidRPr="002721F9" w14:paraId="51B7CD44" w14:textId="77777777" w:rsidTr="003E5FC6">
        <w:tc>
          <w:tcPr>
            <w:tcW w:w="15157" w:type="dxa"/>
            <w:gridSpan w:val="6"/>
            <w:shd w:val="clear" w:color="auto" w:fill="92D050"/>
          </w:tcPr>
          <w:p w14:paraId="22CDF189" w14:textId="77777777" w:rsidR="00E62320" w:rsidRPr="002721F9" w:rsidRDefault="00E62320" w:rsidP="003E5FC6">
            <w:pPr>
              <w:rPr>
                <w:b/>
                <w:color w:val="FFFFFF" w:themeColor="background1"/>
                <w:szCs w:val="20"/>
              </w:rPr>
            </w:pPr>
            <w:r w:rsidRPr="002721F9">
              <w:rPr>
                <w:b/>
                <w:color w:val="FFFFFF" w:themeColor="background1"/>
                <w:szCs w:val="20"/>
              </w:rPr>
              <w:t>1.2     Governor Management</w:t>
            </w:r>
          </w:p>
        </w:tc>
      </w:tr>
      <w:tr w:rsidR="00E62320" w:rsidRPr="002721F9" w14:paraId="20694D6D" w14:textId="77777777" w:rsidTr="003E5FC6">
        <w:tc>
          <w:tcPr>
            <w:tcW w:w="846" w:type="dxa"/>
            <w:shd w:val="clear" w:color="auto" w:fill="92D050"/>
          </w:tcPr>
          <w:p w14:paraId="134A81E6" w14:textId="77777777" w:rsidR="00E62320" w:rsidRPr="002721F9" w:rsidRDefault="00E62320" w:rsidP="003E5FC6">
            <w:pPr>
              <w:rPr>
                <w:b/>
                <w:sz w:val="18"/>
                <w:szCs w:val="18"/>
              </w:rPr>
            </w:pPr>
          </w:p>
        </w:tc>
        <w:tc>
          <w:tcPr>
            <w:tcW w:w="3699" w:type="dxa"/>
            <w:shd w:val="clear" w:color="auto" w:fill="92D050"/>
          </w:tcPr>
          <w:p w14:paraId="2C660004" w14:textId="77777777" w:rsidR="00E62320" w:rsidRPr="002721F9" w:rsidRDefault="00E62320" w:rsidP="003E5FC6">
            <w:pPr>
              <w:rPr>
                <w:rFonts w:cs="MyriadPro-Light"/>
                <w:b/>
                <w:color w:val="FFFFFF" w:themeColor="background1"/>
                <w:sz w:val="18"/>
                <w:szCs w:val="18"/>
              </w:rPr>
            </w:pPr>
            <w:r w:rsidRPr="002721F9">
              <w:rPr>
                <w:rFonts w:cs="MyriadPro-Light"/>
                <w:b/>
                <w:color w:val="FFFFFF" w:themeColor="background1"/>
                <w:sz w:val="18"/>
                <w:szCs w:val="18"/>
              </w:rPr>
              <w:t>Basic file description</w:t>
            </w:r>
          </w:p>
        </w:tc>
        <w:tc>
          <w:tcPr>
            <w:tcW w:w="1711" w:type="dxa"/>
            <w:shd w:val="clear" w:color="auto" w:fill="92D050"/>
          </w:tcPr>
          <w:p w14:paraId="601B5A6A" w14:textId="77777777" w:rsidR="00E62320" w:rsidRPr="002721F9" w:rsidRDefault="00E62320" w:rsidP="003E5FC6">
            <w:pPr>
              <w:rPr>
                <w:b/>
                <w:color w:val="FFFFFF" w:themeColor="background1"/>
                <w:sz w:val="18"/>
                <w:szCs w:val="18"/>
              </w:rPr>
            </w:pPr>
            <w:r w:rsidRPr="002721F9">
              <w:rPr>
                <w:b/>
                <w:color w:val="FFFFFF" w:themeColor="background1"/>
                <w:sz w:val="18"/>
                <w:szCs w:val="18"/>
              </w:rPr>
              <w:t>Statutory Provisions</w:t>
            </w:r>
          </w:p>
        </w:tc>
        <w:tc>
          <w:tcPr>
            <w:tcW w:w="2579" w:type="dxa"/>
            <w:shd w:val="clear" w:color="auto" w:fill="92D050"/>
          </w:tcPr>
          <w:p w14:paraId="146880DB" w14:textId="77777777" w:rsidR="00E62320" w:rsidRPr="002721F9" w:rsidRDefault="00E62320" w:rsidP="003E5FC6">
            <w:pPr>
              <w:rPr>
                <w:rFonts w:cs="MyriadPro-Light"/>
                <w:b/>
                <w:color w:val="FFFFFF" w:themeColor="background1"/>
                <w:sz w:val="18"/>
                <w:szCs w:val="18"/>
              </w:rPr>
            </w:pPr>
            <w:r w:rsidRPr="002721F9">
              <w:rPr>
                <w:rFonts w:cs="MyriadPro-Light"/>
                <w:b/>
                <w:color w:val="FFFFFF" w:themeColor="background1"/>
                <w:sz w:val="18"/>
                <w:szCs w:val="18"/>
              </w:rPr>
              <w:t>Retention period [Operational]</w:t>
            </w:r>
          </w:p>
        </w:tc>
        <w:tc>
          <w:tcPr>
            <w:tcW w:w="3226" w:type="dxa"/>
            <w:shd w:val="clear" w:color="auto" w:fill="92D050"/>
          </w:tcPr>
          <w:p w14:paraId="08241E10" w14:textId="77777777" w:rsidR="00E62320" w:rsidRPr="002721F9" w:rsidRDefault="00E62320" w:rsidP="003E5FC6">
            <w:pPr>
              <w:rPr>
                <w:b/>
                <w:color w:val="FFFFFF" w:themeColor="background1"/>
                <w:sz w:val="18"/>
                <w:szCs w:val="18"/>
              </w:rPr>
            </w:pPr>
            <w:r w:rsidRPr="002721F9">
              <w:rPr>
                <w:b/>
                <w:color w:val="FFFFFF" w:themeColor="background1"/>
                <w:sz w:val="18"/>
                <w:szCs w:val="18"/>
              </w:rPr>
              <w:t>Action at the end of the administrative life of the record</w:t>
            </w:r>
          </w:p>
        </w:tc>
        <w:tc>
          <w:tcPr>
            <w:tcW w:w="3096" w:type="dxa"/>
            <w:shd w:val="clear" w:color="auto" w:fill="92D050"/>
          </w:tcPr>
          <w:p w14:paraId="6CA210BE" w14:textId="77777777" w:rsidR="00E62320" w:rsidRPr="002721F9" w:rsidRDefault="00E62320" w:rsidP="003E5FC6">
            <w:pPr>
              <w:rPr>
                <w:b/>
                <w:color w:val="FFFFFF" w:themeColor="background1"/>
                <w:sz w:val="18"/>
                <w:szCs w:val="18"/>
              </w:rPr>
            </w:pPr>
            <w:r w:rsidRPr="002721F9">
              <w:rPr>
                <w:b/>
                <w:color w:val="FFFFFF" w:themeColor="background1"/>
                <w:sz w:val="18"/>
                <w:szCs w:val="18"/>
              </w:rPr>
              <w:t>Personal Information</w:t>
            </w:r>
          </w:p>
        </w:tc>
      </w:tr>
      <w:tr w:rsidR="00E62320" w:rsidRPr="002721F9" w14:paraId="30794127" w14:textId="77777777" w:rsidTr="003E5FC6">
        <w:tc>
          <w:tcPr>
            <w:tcW w:w="846" w:type="dxa"/>
          </w:tcPr>
          <w:p w14:paraId="02CC0094" w14:textId="77777777" w:rsidR="00E62320" w:rsidRPr="002721F9" w:rsidRDefault="00E62320" w:rsidP="003E5FC6">
            <w:pPr>
              <w:rPr>
                <w:b/>
                <w:sz w:val="18"/>
                <w:szCs w:val="20"/>
              </w:rPr>
            </w:pPr>
            <w:r w:rsidRPr="002721F9">
              <w:rPr>
                <w:b/>
                <w:sz w:val="18"/>
                <w:szCs w:val="20"/>
              </w:rPr>
              <w:t>1.2.1</w:t>
            </w:r>
          </w:p>
        </w:tc>
        <w:tc>
          <w:tcPr>
            <w:tcW w:w="3699" w:type="dxa"/>
          </w:tcPr>
          <w:p w14:paraId="673EE729" w14:textId="77777777" w:rsidR="00E62320" w:rsidRPr="002721F9" w:rsidRDefault="00E62320" w:rsidP="003E5FC6">
            <w:pPr>
              <w:rPr>
                <w:rFonts w:cs="MyriadPro-Light"/>
                <w:b/>
                <w:sz w:val="18"/>
                <w:szCs w:val="20"/>
              </w:rPr>
            </w:pPr>
            <w:r w:rsidRPr="002721F9">
              <w:rPr>
                <w:rFonts w:cs="MyriadPro-Light"/>
                <w:b/>
                <w:sz w:val="18"/>
                <w:szCs w:val="20"/>
              </w:rPr>
              <w:t>Records relating to the appointment of a clerk to the governing body</w:t>
            </w:r>
          </w:p>
        </w:tc>
        <w:tc>
          <w:tcPr>
            <w:tcW w:w="1711" w:type="dxa"/>
          </w:tcPr>
          <w:p w14:paraId="7336EEFA" w14:textId="77777777" w:rsidR="00E62320" w:rsidRPr="002721F9" w:rsidRDefault="00E62320" w:rsidP="003E5FC6">
            <w:pPr>
              <w:rPr>
                <w:sz w:val="18"/>
                <w:szCs w:val="20"/>
              </w:rPr>
            </w:pPr>
          </w:p>
        </w:tc>
        <w:tc>
          <w:tcPr>
            <w:tcW w:w="2579" w:type="dxa"/>
          </w:tcPr>
          <w:p w14:paraId="1D7AF0EC" w14:textId="77777777" w:rsidR="00E62320" w:rsidRPr="002721F9" w:rsidRDefault="00E62320" w:rsidP="003E5FC6">
            <w:pPr>
              <w:rPr>
                <w:rFonts w:cs="MyriadPro-Light"/>
                <w:sz w:val="18"/>
                <w:szCs w:val="20"/>
              </w:rPr>
            </w:pPr>
            <w:r w:rsidRPr="002721F9">
              <w:rPr>
                <w:rFonts w:cs="MyriadPro-Light"/>
                <w:sz w:val="18"/>
                <w:szCs w:val="20"/>
              </w:rPr>
              <w:t>Date on which clerk appointment ceases + 6 years</w:t>
            </w:r>
          </w:p>
        </w:tc>
        <w:tc>
          <w:tcPr>
            <w:tcW w:w="3226" w:type="dxa"/>
          </w:tcPr>
          <w:p w14:paraId="10794A34" w14:textId="77777777" w:rsidR="00E62320" w:rsidRPr="002721F9" w:rsidRDefault="00E62320" w:rsidP="003E5FC6">
            <w:pPr>
              <w:rPr>
                <w:sz w:val="18"/>
                <w:szCs w:val="20"/>
              </w:rPr>
            </w:pPr>
            <w:r w:rsidRPr="002721F9">
              <w:rPr>
                <w:sz w:val="18"/>
                <w:szCs w:val="20"/>
              </w:rPr>
              <w:t>SECURE DISPOSAL</w:t>
            </w:r>
          </w:p>
        </w:tc>
        <w:tc>
          <w:tcPr>
            <w:tcW w:w="3096" w:type="dxa"/>
          </w:tcPr>
          <w:p w14:paraId="182076C6" w14:textId="77777777" w:rsidR="00E62320" w:rsidRPr="002721F9" w:rsidRDefault="00E62320" w:rsidP="003E5FC6">
            <w:pPr>
              <w:rPr>
                <w:sz w:val="18"/>
                <w:szCs w:val="20"/>
              </w:rPr>
            </w:pPr>
            <w:r w:rsidRPr="002721F9">
              <w:rPr>
                <w:sz w:val="18"/>
                <w:szCs w:val="20"/>
              </w:rPr>
              <w:t>Yes</w:t>
            </w:r>
          </w:p>
        </w:tc>
      </w:tr>
      <w:tr w:rsidR="00E62320" w:rsidRPr="002721F9" w14:paraId="42E51518" w14:textId="77777777" w:rsidTr="003E5FC6">
        <w:tc>
          <w:tcPr>
            <w:tcW w:w="846" w:type="dxa"/>
          </w:tcPr>
          <w:p w14:paraId="36C549FD" w14:textId="77777777" w:rsidR="00E62320" w:rsidRPr="002721F9" w:rsidRDefault="00E62320" w:rsidP="003E5FC6">
            <w:pPr>
              <w:rPr>
                <w:b/>
                <w:sz w:val="18"/>
                <w:szCs w:val="20"/>
              </w:rPr>
            </w:pPr>
            <w:r w:rsidRPr="002721F9">
              <w:rPr>
                <w:b/>
                <w:sz w:val="18"/>
                <w:szCs w:val="20"/>
              </w:rPr>
              <w:t>1.2.2</w:t>
            </w:r>
          </w:p>
        </w:tc>
        <w:tc>
          <w:tcPr>
            <w:tcW w:w="3699" w:type="dxa"/>
          </w:tcPr>
          <w:p w14:paraId="49B43A10" w14:textId="77777777" w:rsidR="00E62320" w:rsidRPr="002721F9" w:rsidRDefault="00E62320" w:rsidP="003E5FC6">
            <w:pPr>
              <w:rPr>
                <w:rFonts w:cs="MyriadPro-Light"/>
                <w:b/>
                <w:sz w:val="18"/>
                <w:szCs w:val="20"/>
              </w:rPr>
            </w:pPr>
            <w:r w:rsidRPr="002721F9">
              <w:rPr>
                <w:rFonts w:cs="MyriadPro-Light"/>
                <w:b/>
                <w:sz w:val="18"/>
                <w:szCs w:val="20"/>
              </w:rPr>
              <w:t>Records relating to the terms of office of serving governors, including evidence of appointment</w:t>
            </w:r>
          </w:p>
        </w:tc>
        <w:tc>
          <w:tcPr>
            <w:tcW w:w="1711" w:type="dxa"/>
          </w:tcPr>
          <w:p w14:paraId="222458C6" w14:textId="77777777" w:rsidR="00E62320" w:rsidRPr="002721F9" w:rsidRDefault="00E62320" w:rsidP="003E5FC6">
            <w:pPr>
              <w:rPr>
                <w:sz w:val="18"/>
                <w:szCs w:val="20"/>
              </w:rPr>
            </w:pPr>
          </w:p>
        </w:tc>
        <w:tc>
          <w:tcPr>
            <w:tcW w:w="2579" w:type="dxa"/>
          </w:tcPr>
          <w:p w14:paraId="676E590D" w14:textId="77777777" w:rsidR="00E62320" w:rsidRPr="002721F9" w:rsidRDefault="00E62320" w:rsidP="003E5FC6">
            <w:pPr>
              <w:rPr>
                <w:rFonts w:cs="MyriadPro-Light"/>
                <w:sz w:val="18"/>
                <w:szCs w:val="20"/>
              </w:rPr>
            </w:pPr>
            <w:r w:rsidRPr="002721F9">
              <w:rPr>
                <w:rFonts w:cs="MyriadPro-Light"/>
                <w:sz w:val="18"/>
                <w:szCs w:val="20"/>
              </w:rPr>
              <w:t>Date appointment ceases + 6 years</w:t>
            </w:r>
          </w:p>
        </w:tc>
        <w:tc>
          <w:tcPr>
            <w:tcW w:w="3226" w:type="dxa"/>
          </w:tcPr>
          <w:p w14:paraId="0F5B3F9C" w14:textId="77777777" w:rsidR="00E62320" w:rsidRPr="002721F9" w:rsidRDefault="00E62320" w:rsidP="003E5FC6">
            <w:pPr>
              <w:rPr>
                <w:sz w:val="18"/>
                <w:szCs w:val="20"/>
              </w:rPr>
            </w:pPr>
          </w:p>
        </w:tc>
        <w:tc>
          <w:tcPr>
            <w:tcW w:w="3096" w:type="dxa"/>
          </w:tcPr>
          <w:p w14:paraId="3AA40F20" w14:textId="77777777" w:rsidR="00E62320" w:rsidRPr="002721F9" w:rsidRDefault="00E62320" w:rsidP="003E5FC6">
            <w:pPr>
              <w:rPr>
                <w:sz w:val="18"/>
                <w:szCs w:val="20"/>
              </w:rPr>
            </w:pPr>
            <w:r w:rsidRPr="002721F9">
              <w:rPr>
                <w:sz w:val="18"/>
                <w:szCs w:val="20"/>
              </w:rPr>
              <w:t>Yes</w:t>
            </w:r>
          </w:p>
        </w:tc>
      </w:tr>
      <w:tr w:rsidR="00E62320" w:rsidRPr="002721F9" w14:paraId="220682A1" w14:textId="77777777" w:rsidTr="003E5FC6">
        <w:tc>
          <w:tcPr>
            <w:tcW w:w="846" w:type="dxa"/>
          </w:tcPr>
          <w:p w14:paraId="696704B8" w14:textId="77777777" w:rsidR="00E62320" w:rsidRPr="002721F9" w:rsidRDefault="00E62320" w:rsidP="003E5FC6">
            <w:pPr>
              <w:rPr>
                <w:b/>
                <w:sz w:val="18"/>
                <w:szCs w:val="20"/>
              </w:rPr>
            </w:pPr>
            <w:r w:rsidRPr="002721F9">
              <w:rPr>
                <w:b/>
                <w:sz w:val="18"/>
                <w:szCs w:val="20"/>
              </w:rPr>
              <w:t>1.2.3</w:t>
            </w:r>
          </w:p>
        </w:tc>
        <w:tc>
          <w:tcPr>
            <w:tcW w:w="3699" w:type="dxa"/>
          </w:tcPr>
          <w:p w14:paraId="302D003B" w14:textId="77777777" w:rsidR="00E62320" w:rsidRPr="002721F9" w:rsidRDefault="00E62320" w:rsidP="003E5FC6">
            <w:pPr>
              <w:rPr>
                <w:rFonts w:cs="MyriadPro-Light"/>
                <w:b/>
                <w:sz w:val="18"/>
                <w:szCs w:val="20"/>
              </w:rPr>
            </w:pPr>
            <w:r w:rsidRPr="002721F9">
              <w:rPr>
                <w:rFonts w:cs="MyriadPro-Light"/>
                <w:b/>
                <w:sz w:val="18"/>
                <w:szCs w:val="20"/>
              </w:rPr>
              <w:t>Records relating to governor declaration against disqualification criteria</w:t>
            </w:r>
          </w:p>
        </w:tc>
        <w:tc>
          <w:tcPr>
            <w:tcW w:w="1711" w:type="dxa"/>
          </w:tcPr>
          <w:p w14:paraId="496E94CD" w14:textId="77777777" w:rsidR="00E62320" w:rsidRPr="002721F9" w:rsidRDefault="00E62320" w:rsidP="003E5FC6">
            <w:pPr>
              <w:rPr>
                <w:sz w:val="18"/>
                <w:szCs w:val="20"/>
              </w:rPr>
            </w:pPr>
          </w:p>
        </w:tc>
        <w:tc>
          <w:tcPr>
            <w:tcW w:w="2579" w:type="dxa"/>
          </w:tcPr>
          <w:p w14:paraId="324F4D3F" w14:textId="77777777" w:rsidR="00E62320" w:rsidRPr="002721F9" w:rsidRDefault="00E62320" w:rsidP="003E5FC6">
            <w:pPr>
              <w:rPr>
                <w:rFonts w:cs="MyriadPro-Light"/>
                <w:sz w:val="18"/>
                <w:szCs w:val="20"/>
              </w:rPr>
            </w:pPr>
            <w:r w:rsidRPr="002721F9">
              <w:rPr>
                <w:rFonts w:cs="MyriadPro-Light"/>
                <w:sz w:val="18"/>
                <w:szCs w:val="20"/>
              </w:rPr>
              <w:t>Date appointment ceases + 6 years</w:t>
            </w:r>
          </w:p>
        </w:tc>
        <w:tc>
          <w:tcPr>
            <w:tcW w:w="3226" w:type="dxa"/>
          </w:tcPr>
          <w:p w14:paraId="27533C62" w14:textId="77777777" w:rsidR="00E62320" w:rsidRPr="002721F9" w:rsidRDefault="00E62320" w:rsidP="003E5FC6">
            <w:pPr>
              <w:rPr>
                <w:sz w:val="18"/>
                <w:szCs w:val="20"/>
              </w:rPr>
            </w:pPr>
            <w:r w:rsidRPr="002721F9">
              <w:rPr>
                <w:sz w:val="18"/>
                <w:szCs w:val="20"/>
              </w:rPr>
              <w:t>SECURE DISPOSAL</w:t>
            </w:r>
          </w:p>
        </w:tc>
        <w:tc>
          <w:tcPr>
            <w:tcW w:w="3096" w:type="dxa"/>
          </w:tcPr>
          <w:p w14:paraId="3F4054EB" w14:textId="77777777" w:rsidR="00E62320" w:rsidRPr="002721F9" w:rsidRDefault="00E62320" w:rsidP="003E5FC6">
            <w:pPr>
              <w:rPr>
                <w:sz w:val="18"/>
                <w:szCs w:val="20"/>
              </w:rPr>
            </w:pPr>
            <w:r w:rsidRPr="002721F9">
              <w:rPr>
                <w:sz w:val="18"/>
                <w:szCs w:val="20"/>
              </w:rPr>
              <w:t>Yes</w:t>
            </w:r>
          </w:p>
        </w:tc>
      </w:tr>
      <w:tr w:rsidR="00E62320" w:rsidRPr="002721F9" w14:paraId="2E8D013E" w14:textId="77777777" w:rsidTr="003E5FC6">
        <w:tc>
          <w:tcPr>
            <w:tcW w:w="846" w:type="dxa"/>
          </w:tcPr>
          <w:p w14:paraId="6ECE2A5C" w14:textId="77777777" w:rsidR="00E62320" w:rsidRPr="002721F9" w:rsidRDefault="00E62320" w:rsidP="003E5FC6">
            <w:pPr>
              <w:rPr>
                <w:b/>
                <w:sz w:val="18"/>
                <w:szCs w:val="20"/>
              </w:rPr>
            </w:pPr>
            <w:r w:rsidRPr="002721F9">
              <w:rPr>
                <w:b/>
                <w:sz w:val="18"/>
                <w:szCs w:val="20"/>
              </w:rPr>
              <w:t>1.2.4</w:t>
            </w:r>
          </w:p>
        </w:tc>
        <w:tc>
          <w:tcPr>
            <w:tcW w:w="3699" w:type="dxa"/>
          </w:tcPr>
          <w:p w14:paraId="763BFD63" w14:textId="77777777" w:rsidR="00E62320" w:rsidRPr="002721F9" w:rsidRDefault="00E62320" w:rsidP="003E5FC6">
            <w:pPr>
              <w:rPr>
                <w:rFonts w:cs="MyriadPro-Light"/>
                <w:b/>
                <w:sz w:val="18"/>
                <w:szCs w:val="20"/>
              </w:rPr>
            </w:pPr>
            <w:r w:rsidRPr="002721F9">
              <w:rPr>
                <w:rFonts w:cs="MyriadPro-Light"/>
                <w:b/>
                <w:sz w:val="18"/>
                <w:szCs w:val="20"/>
              </w:rPr>
              <w:t>Register of business interests</w:t>
            </w:r>
          </w:p>
        </w:tc>
        <w:tc>
          <w:tcPr>
            <w:tcW w:w="1711" w:type="dxa"/>
          </w:tcPr>
          <w:p w14:paraId="7674A371" w14:textId="77777777" w:rsidR="00E62320" w:rsidRPr="002721F9" w:rsidRDefault="00E62320" w:rsidP="003E5FC6">
            <w:pPr>
              <w:rPr>
                <w:sz w:val="18"/>
                <w:szCs w:val="20"/>
              </w:rPr>
            </w:pPr>
          </w:p>
        </w:tc>
        <w:tc>
          <w:tcPr>
            <w:tcW w:w="2579" w:type="dxa"/>
          </w:tcPr>
          <w:p w14:paraId="73AF1637" w14:textId="77777777" w:rsidR="00E62320" w:rsidRPr="002721F9" w:rsidRDefault="00E62320" w:rsidP="003E5FC6">
            <w:pPr>
              <w:rPr>
                <w:rFonts w:cs="MyriadPro-Light"/>
                <w:sz w:val="18"/>
                <w:szCs w:val="20"/>
              </w:rPr>
            </w:pPr>
            <w:r w:rsidRPr="002721F9">
              <w:rPr>
                <w:rFonts w:cs="MyriadPro-Light"/>
                <w:sz w:val="18"/>
                <w:szCs w:val="20"/>
              </w:rPr>
              <w:t>Date appointment ceases + 6 years</w:t>
            </w:r>
          </w:p>
        </w:tc>
        <w:tc>
          <w:tcPr>
            <w:tcW w:w="3226" w:type="dxa"/>
          </w:tcPr>
          <w:p w14:paraId="1EF4390A" w14:textId="77777777" w:rsidR="00E62320" w:rsidRPr="002721F9" w:rsidRDefault="00E62320" w:rsidP="003E5FC6">
            <w:pPr>
              <w:rPr>
                <w:sz w:val="18"/>
                <w:szCs w:val="20"/>
              </w:rPr>
            </w:pPr>
            <w:r w:rsidRPr="002721F9">
              <w:rPr>
                <w:sz w:val="18"/>
                <w:szCs w:val="20"/>
              </w:rPr>
              <w:t>SECURE DISPOSAL</w:t>
            </w:r>
          </w:p>
        </w:tc>
        <w:tc>
          <w:tcPr>
            <w:tcW w:w="3096" w:type="dxa"/>
          </w:tcPr>
          <w:p w14:paraId="1A3CEE41" w14:textId="77777777" w:rsidR="00E62320" w:rsidRPr="002721F9" w:rsidRDefault="00E62320" w:rsidP="003E5FC6">
            <w:pPr>
              <w:rPr>
                <w:sz w:val="18"/>
                <w:szCs w:val="20"/>
              </w:rPr>
            </w:pPr>
            <w:r w:rsidRPr="002721F9">
              <w:rPr>
                <w:sz w:val="18"/>
                <w:szCs w:val="20"/>
              </w:rPr>
              <w:t>Yes</w:t>
            </w:r>
          </w:p>
        </w:tc>
      </w:tr>
      <w:tr w:rsidR="00E62320" w:rsidRPr="002721F9" w14:paraId="42F28810" w14:textId="77777777" w:rsidTr="003E5FC6">
        <w:tc>
          <w:tcPr>
            <w:tcW w:w="846" w:type="dxa"/>
          </w:tcPr>
          <w:p w14:paraId="727561E4" w14:textId="77777777" w:rsidR="00E62320" w:rsidRPr="002721F9" w:rsidRDefault="00E62320" w:rsidP="003E5FC6">
            <w:pPr>
              <w:rPr>
                <w:b/>
                <w:sz w:val="18"/>
                <w:szCs w:val="20"/>
              </w:rPr>
            </w:pPr>
            <w:r w:rsidRPr="002721F9">
              <w:rPr>
                <w:b/>
                <w:sz w:val="18"/>
                <w:szCs w:val="20"/>
              </w:rPr>
              <w:t>1.2.5</w:t>
            </w:r>
          </w:p>
        </w:tc>
        <w:tc>
          <w:tcPr>
            <w:tcW w:w="3699" w:type="dxa"/>
          </w:tcPr>
          <w:p w14:paraId="1C3954C7" w14:textId="77777777" w:rsidR="00E62320" w:rsidRPr="002721F9" w:rsidRDefault="00E62320" w:rsidP="003E5FC6">
            <w:pPr>
              <w:rPr>
                <w:rFonts w:cs="MyriadPro-Light"/>
                <w:b/>
                <w:sz w:val="18"/>
                <w:szCs w:val="20"/>
              </w:rPr>
            </w:pPr>
            <w:r w:rsidRPr="002721F9">
              <w:rPr>
                <w:rFonts w:cs="MyriadPro-Light"/>
                <w:b/>
                <w:sz w:val="18"/>
                <w:szCs w:val="20"/>
              </w:rPr>
              <w:t>Governors Code of Conduct</w:t>
            </w:r>
          </w:p>
        </w:tc>
        <w:tc>
          <w:tcPr>
            <w:tcW w:w="1711" w:type="dxa"/>
          </w:tcPr>
          <w:p w14:paraId="5E760DF7" w14:textId="77777777" w:rsidR="00E62320" w:rsidRPr="002721F9" w:rsidRDefault="00E62320" w:rsidP="003E5FC6">
            <w:pPr>
              <w:rPr>
                <w:sz w:val="18"/>
                <w:szCs w:val="20"/>
              </w:rPr>
            </w:pPr>
          </w:p>
        </w:tc>
        <w:tc>
          <w:tcPr>
            <w:tcW w:w="2579" w:type="dxa"/>
          </w:tcPr>
          <w:p w14:paraId="720294FE" w14:textId="77777777" w:rsidR="00E62320" w:rsidRPr="002721F9" w:rsidRDefault="00E62320" w:rsidP="003E5FC6">
            <w:pPr>
              <w:rPr>
                <w:rFonts w:cs="MyriadPro-Light"/>
                <w:sz w:val="18"/>
                <w:szCs w:val="20"/>
              </w:rPr>
            </w:pPr>
            <w:r w:rsidRPr="002721F9">
              <w:rPr>
                <w:rFonts w:cs="MyriadPro-Light"/>
                <w:sz w:val="18"/>
                <w:szCs w:val="20"/>
              </w:rPr>
              <w:t xml:space="preserve">This is expected to be a dynamic document; </w:t>
            </w:r>
            <w:r w:rsidRPr="002721F9">
              <w:rPr>
                <w:rFonts w:cs="MyriadPro-Light"/>
                <w:sz w:val="18"/>
                <w:szCs w:val="20"/>
              </w:rPr>
              <w:lastRenderedPageBreak/>
              <w:t>one copy of each version should be kept for the life of the organisation</w:t>
            </w:r>
          </w:p>
        </w:tc>
        <w:tc>
          <w:tcPr>
            <w:tcW w:w="3226" w:type="dxa"/>
          </w:tcPr>
          <w:p w14:paraId="681AD36D" w14:textId="77777777" w:rsidR="00E62320" w:rsidRPr="002721F9" w:rsidRDefault="00E62320" w:rsidP="003E5FC6">
            <w:pPr>
              <w:rPr>
                <w:sz w:val="18"/>
                <w:szCs w:val="20"/>
              </w:rPr>
            </w:pPr>
          </w:p>
        </w:tc>
        <w:tc>
          <w:tcPr>
            <w:tcW w:w="3096" w:type="dxa"/>
          </w:tcPr>
          <w:p w14:paraId="682DDFE0" w14:textId="77777777" w:rsidR="00E62320" w:rsidRPr="002721F9" w:rsidRDefault="00E62320" w:rsidP="003E5FC6">
            <w:pPr>
              <w:rPr>
                <w:sz w:val="18"/>
                <w:szCs w:val="20"/>
              </w:rPr>
            </w:pPr>
          </w:p>
        </w:tc>
      </w:tr>
      <w:tr w:rsidR="00E62320" w:rsidRPr="002721F9" w14:paraId="47B7EA20" w14:textId="77777777" w:rsidTr="003E5FC6">
        <w:tc>
          <w:tcPr>
            <w:tcW w:w="846" w:type="dxa"/>
          </w:tcPr>
          <w:p w14:paraId="6D5AB908" w14:textId="77777777" w:rsidR="00E62320" w:rsidRPr="002721F9" w:rsidRDefault="00E62320" w:rsidP="003E5FC6">
            <w:pPr>
              <w:rPr>
                <w:b/>
                <w:sz w:val="18"/>
                <w:szCs w:val="20"/>
              </w:rPr>
            </w:pPr>
            <w:r w:rsidRPr="002721F9">
              <w:rPr>
                <w:b/>
                <w:sz w:val="18"/>
                <w:szCs w:val="20"/>
              </w:rPr>
              <w:t>1.2.6</w:t>
            </w:r>
          </w:p>
        </w:tc>
        <w:tc>
          <w:tcPr>
            <w:tcW w:w="3699" w:type="dxa"/>
          </w:tcPr>
          <w:p w14:paraId="4C796556" w14:textId="77777777" w:rsidR="00E62320" w:rsidRPr="002721F9" w:rsidRDefault="00E62320" w:rsidP="003E5FC6">
            <w:pPr>
              <w:rPr>
                <w:rFonts w:cs="MyriadPro-Light"/>
                <w:b/>
                <w:sz w:val="18"/>
                <w:szCs w:val="20"/>
              </w:rPr>
            </w:pPr>
            <w:r w:rsidRPr="002721F9">
              <w:rPr>
                <w:rFonts w:cs="MyriadPro-Light"/>
                <w:b/>
                <w:sz w:val="18"/>
                <w:szCs w:val="20"/>
              </w:rPr>
              <w:t>Records relating to the training required and received by Governors</w:t>
            </w:r>
          </w:p>
        </w:tc>
        <w:tc>
          <w:tcPr>
            <w:tcW w:w="1711" w:type="dxa"/>
          </w:tcPr>
          <w:p w14:paraId="683170C7" w14:textId="77777777" w:rsidR="00E62320" w:rsidRPr="002721F9" w:rsidRDefault="00E62320" w:rsidP="003E5FC6">
            <w:pPr>
              <w:rPr>
                <w:sz w:val="18"/>
                <w:szCs w:val="20"/>
              </w:rPr>
            </w:pPr>
          </w:p>
        </w:tc>
        <w:tc>
          <w:tcPr>
            <w:tcW w:w="2579" w:type="dxa"/>
          </w:tcPr>
          <w:p w14:paraId="4BC068A5" w14:textId="77777777" w:rsidR="00E62320" w:rsidRPr="002721F9" w:rsidRDefault="00E62320" w:rsidP="003E5FC6">
            <w:pPr>
              <w:rPr>
                <w:rFonts w:cs="MyriadPro-Light"/>
                <w:sz w:val="18"/>
                <w:szCs w:val="20"/>
              </w:rPr>
            </w:pPr>
            <w:r w:rsidRPr="002721F9">
              <w:rPr>
                <w:rFonts w:cs="MyriadPro-Light"/>
                <w:sz w:val="18"/>
                <w:szCs w:val="20"/>
              </w:rPr>
              <w:t>Date Governor steps down + 6 years</w:t>
            </w:r>
          </w:p>
        </w:tc>
        <w:tc>
          <w:tcPr>
            <w:tcW w:w="3226" w:type="dxa"/>
          </w:tcPr>
          <w:p w14:paraId="2F7B606D" w14:textId="77777777" w:rsidR="00E62320" w:rsidRPr="002721F9" w:rsidRDefault="00E62320" w:rsidP="003E5FC6">
            <w:pPr>
              <w:rPr>
                <w:sz w:val="18"/>
                <w:szCs w:val="20"/>
              </w:rPr>
            </w:pPr>
            <w:r w:rsidRPr="002721F9">
              <w:rPr>
                <w:sz w:val="18"/>
                <w:szCs w:val="20"/>
              </w:rPr>
              <w:t>SECURE DISPOSAL</w:t>
            </w:r>
          </w:p>
        </w:tc>
        <w:tc>
          <w:tcPr>
            <w:tcW w:w="3096" w:type="dxa"/>
          </w:tcPr>
          <w:p w14:paraId="2B2F1150" w14:textId="77777777" w:rsidR="00E62320" w:rsidRPr="002721F9" w:rsidRDefault="00E62320" w:rsidP="003E5FC6">
            <w:pPr>
              <w:rPr>
                <w:sz w:val="18"/>
                <w:szCs w:val="20"/>
              </w:rPr>
            </w:pPr>
            <w:r w:rsidRPr="002721F9">
              <w:rPr>
                <w:sz w:val="18"/>
                <w:szCs w:val="20"/>
              </w:rPr>
              <w:t>Yes</w:t>
            </w:r>
          </w:p>
        </w:tc>
      </w:tr>
      <w:tr w:rsidR="00E62320" w:rsidRPr="002721F9" w14:paraId="214D422E" w14:textId="77777777" w:rsidTr="003E5FC6">
        <w:tc>
          <w:tcPr>
            <w:tcW w:w="846" w:type="dxa"/>
          </w:tcPr>
          <w:p w14:paraId="759DB313" w14:textId="77777777" w:rsidR="00E62320" w:rsidRPr="002721F9" w:rsidRDefault="00E62320" w:rsidP="003E5FC6">
            <w:pPr>
              <w:rPr>
                <w:b/>
                <w:sz w:val="18"/>
                <w:szCs w:val="20"/>
              </w:rPr>
            </w:pPr>
            <w:r w:rsidRPr="002721F9">
              <w:rPr>
                <w:b/>
                <w:sz w:val="18"/>
                <w:szCs w:val="20"/>
              </w:rPr>
              <w:t>1.2.7</w:t>
            </w:r>
          </w:p>
        </w:tc>
        <w:tc>
          <w:tcPr>
            <w:tcW w:w="3699" w:type="dxa"/>
          </w:tcPr>
          <w:p w14:paraId="3DEBDDDB" w14:textId="77777777" w:rsidR="00E62320" w:rsidRPr="002721F9" w:rsidRDefault="00E62320" w:rsidP="003E5FC6">
            <w:pPr>
              <w:rPr>
                <w:rFonts w:cs="MyriadPro-Light"/>
                <w:b/>
                <w:sz w:val="18"/>
                <w:szCs w:val="20"/>
              </w:rPr>
            </w:pPr>
            <w:r w:rsidRPr="002721F9">
              <w:rPr>
                <w:rFonts w:cs="MyriadPro-Light"/>
                <w:b/>
                <w:sz w:val="18"/>
                <w:szCs w:val="20"/>
              </w:rPr>
              <w:t>Records relating to the induction programme for new governors</w:t>
            </w:r>
          </w:p>
        </w:tc>
        <w:tc>
          <w:tcPr>
            <w:tcW w:w="1711" w:type="dxa"/>
          </w:tcPr>
          <w:p w14:paraId="1CAB0170" w14:textId="77777777" w:rsidR="00E62320" w:rsidRPr="002721F9" w:rsidRDefault="00E62320" w:rsidP="003E5FC6">
            <w:pPr>
              <w:rPr>
                <w:sz w:val="18"/>
                <w:szCs w:val="20"/>
              </w:rPr>
            </w:pPr>
          </w:p>
        </w:tc>
        <w:tc>
          <w:tcPr>
            <w:tcW w:w="2579" w:type="dxa"/>
          </w:tcPr>
          <w:p w14:paraId="6762E839" w14:textId="77777777" w:rsidR="00E62320" w:rsidRPr="002721F9" w:rsidRDefault="00E62320" w:rsidP="003E5FC6">
            <w:pPr>
              <w:rPr>
                <w:rFonts w:cs="MyriadPro-Light"/>
                <w:sz w:val="18"/>
                <w:szCs w:val="20"/>
              </w:rPr>
            </w:pPr>
            <w:r w:rsidRPr="002721F9">
              <w:rPr>
                <w:rFonts w:cs="MyriadPro-Light"/>
                <w:sz w:val="18"/>
                <w:szCs w:val="20"/>
              </w:rPr>
              <w:t>Date appointment ceases + 6 years</w:t>
            </w:r>
          </w:p>
        </w:tc>
        <w:tc>
          <w:tcPr>
            <w:tcW w:w="3226" w:type="dxa"/>
          </w:tcPr>
          <w:p w14:paraId="5873B7EF" w14:textId="77777777" w:rsidR="00E62320" w:rsidRPr="002721F9" w:rsidRDefault="00E62320" w:rsidP="003E5FC6">
            <w:pPr>
              <w:rPr>
                <w:sz w:val="18"/>
                <w:szCs w:val="20"/>
              </w:rPr>
            </w:pPr>
            <w:r w:rsidRPr="002721F9">
              <w:rPr>
                <w:sz w:val="18"/>
                <w:szCs w:val="20"/>
              </w:rPr>
              <w:t>SECURE DISPOSAL</w:t>
            </w:r>
          </w:p>
        </w:tc>
        <w:tc>
          <w:tcPr>
            <w:tcW w:w="3096" w:type="dxa"/>
          </w:tcPr>
          <w:p w14:paraId="6A6434DF" w14:textId="77777777" w:rsidR="00E62320" w:rsidRPr="002721F9" w:rsidRDefault="00E62320" w:rsidP="003E5FC6">
            <w:pPr>
              <w:rPr>
                <w:sz w:val="18"/>
                <w:szCs w:val="20"/>
              </w:rPr>
            </w:pPr>
            <w:r w:rsidRPr="002721F9">
              <w:rPr>
                <w:sz w:val="18"/>
                <w:szCs w:val="20"/>
              </w:rPr>
              <w:t>Yes</w:t>
            </w:r>
          </w:p>
        </w:tc>
      </w:tr>
      <w:tr w:rsidR="00E62320" w:rsidRPr="002721F9" w14:paraId="5A049598" w14:textId="77777777" w:rsidTr="003E5FC6">
        <w:tc>
          <w:tcPr>
            <w:tcW w:w="846" w:type="dxa"/>
          </w:tcPr>
          <w:p w14:paraId="2BF09928" w14:textId="77777777" w:rsidR="00E62320" w:rsidRPr="002721F9" w:rsidRDefault="00E62320" w:rsidP="003E5FC6">
            <w:pPr>
              <w:rPr>
                <w:b/>
                <w:sz w:val="18"/>
                <w:szCs w:val="20"/>
              </w:rPr>
            </w:pPr>
            <w:r w:rsidRPr="002721F9">
              <w:rPr>
                <w:b/>
                <w:sz w:val="18"/>
                <w:szCs w:val="20"/>
              </w:rPr>
              <w:t>1.2.8</w:t>
            </w:r>
          </w:p>
        </w:tc>
        <w:tc>
          <w:tcPr>
            <w:tcW w:w="3699" w:type="dxa"/>
          </w:tcPr>
          <w:p w14:paraId="48306115" w14:textId="77777777" w:rsidR="00E62320" w:rsidRPr="002721F9" w:rsidRDefault="00E62320" w:rsidP="003E5FC6">
            <w:pPr>
              <w:rPr>
                <w:rFonts w:cs="MyriadPro-Light"/>
                <w:b/>
                <w:sz w:val="18"/>
                <w:szCs w:val="20"/>
              </w:rPr>
            </w:pPr>
            <w:r w:rsidRPr="002721F9">
              <w:rPr>
                <w:rFonts w:cs="MyriadPro-Light"/>
                <w:b/>
                <w:sz w:val="18"/>
                <w:szCs w:val="20"/>
              </w:rPr>
              <w:t>Records relating to DBS checks carried out on the clerk and members of the governing body</w:t>
            </w:r>
          </w:p>
        </w:tc>
        <w:tc>
          <w:tcPr>
            <w:tcW w:w="1711" w:type="dxa"/>
          </w:tcPr>
          <w:p w14:paraId="03093C66" w14:textId="77777777" w:rsidR="00E62320" w:rsidRPr="002721F9" w:rsidRDefault="00E62320" w:rsidP="003E5FC6">
            <w:pPr>
              <w:rPr>
                <w:sz w:val="18"/>
                <w:szCs w:val="20"/>
              </w:rPr>
            </w:pPr>
          </w:p>
        </w:tc>
        <w:tc>
          <w:tcPr>
            <w:tcW w:w="2579" w:type="dxa"/>
          </w:tcPr>
          <w:p w14:paraId="145EB966" w14:textId="77777777" w:rsidR="00E62320" w:rsidRPr="002721F9" w:rsidRDefault="00E62320" w:rsidP="003E5FC6">
            <w:pPr>
              <w:rPr>
                <w:rFonts w:cs="MyriadPro-Light"/>
                <w:sz w:val="18"/>
                <w:szCs w:val="20"/>
              </w:rPr>
            </w:pPr>
            <w:r w:rsidRPr="002721F9">
              <w:rPr>
                <w:rFonts w:cs="MyriadPro-Light"/>
                <w:sz w:val="18"/>
                <w:szCs w:val="20"/>
              </w:rPr>
              <w:t>Date of DBS check + 6 months</w:t>
            </w:r>
          </w:p>
        </w:tc>
        <w:tc>
          <w:tcPr>
            <w:tcW w:w="3226" w:type="dxa"/>
          </w:tcPr>
          <w:p w14:paraId="10FB3535" w14:textId="77777777" w:rsidR="00E62320" w:rsidRPr="002721F9" w:rsidRDefault="00E62320" w:rsidP="003E5FC6">
            <w:pPr>
              <w:rPr>
                <w:sz w:val="18"/>
                <w:szCs w:val="20"/>
              </w:rPr>
            </w:pPr>
            <w:r w:rsidRPr="002721F9">
              <w:rPr>
                <w:sz w:val="18"/>
                <w:szCs w:val="20"/>
              </w:rPr>
              <w:t>SECURE DISPOSAL</w:t>
            </w:r>
          </w:p>
        </w:tc>
        <w:tc>
          <w:tcPr>
            <w:tcW w:w="3096" w:type="dxa"/>
          </w:tcPr>
          <w:p w14:paraId="1034F0BF" w14:textId="77777777" w:rsidR="00E62320" w:rsidRPr="002721F9" w:rsidRDefault="00E62320" w:rsidP="003E5FC6">
            <w:pPr>
              <w:rPr>
                <w:sz w:val="18"/>
                <w:szCs w:val="20"/>
              </w:rPr>
            </w:pPr>
            <w:r w:rsidRPr="002721F9">
              <w:rPr>
                <w:sz w:val="18"/>
                <w:szCs w:val="20"/>
              </w:rPr>
              <w:t>Yes</w:t>
            </w:r>
          </w:p>
        </w:tc>
      </w:tr>
      <w:tr w:rsidR="00E62320" w:rsidRPr="002721F9" w14:paraId="4B6D22E2" w14:textId="77777777" w:rsidTr="003E5FC6">
        <w:tc>
          <w:tcPr>
            <w:tcW w:w="846" w:type="dxa"/>
          </w:tcPr>
          <w:p w14:paraId="7CEBC99F" w14:textId="77777777" w:rsidR="00E62320" w:rsidRPr="002721F9" w:rsidRDefault="00E62320" w:rsidP="003E5FC6">
            <w:pPr>
              <w:rPr>
                <w:b/>
                <w:sz w:val="18"/>
                <w:szCs w:val="20"/>
              </w:rPr>
            </w:pPr>
            <w:r w:rsidRPr="002721F9">
              <w:rPr>
                <w:b/>
                <w:sz w:val="18"/>
                <w:szCs w:val="20"/>
              </w:rPr>
              <w:t>1.2.9</w:t>
            </w:r>
          </w:p>
        </w:tc>
        <w:tc>
          <w:tcPr>
            <w:tcW w:w="3699" w:type="dxa"/>
          </w:tcPr>
          <w:p w14:paraId="7CA2DE0E" w14:textId="77777777" w:rsidR="00E62320" w:rsidRPr="002721F9" w:rsidRDefault="00E62320" w:rsidP="003E5FC6">
            <w:pPr>
              <w:rPr>
                <w:rFonts w:cs="MyriadPro-Light"/>
                <w:b/>
                <w:sz w:val="18"/>
                <w:szCs w:val="20"/>
              </w:rPr>
            </w:pPr>
            <w:r w:rsidRPr="002721F9">
              <w:rPr>
                <w:rFonts w:cs="MyriadPro-Light"/>
                <w:b/>
                <w:sz w:val="18"/>
                <w:szCs w:val="20"/>
              </w:rPr>
              <w:t>Governor personnel files</w:t>
            </w:r>
          </w:p>
        </w:tc>
        <w:tc>
          <w:tcPr>
            <w:tcW w:w="1711" w:type="dxa"/>
          </w:tcPr>
          <w:p w14:paraId="0F2DC4B0" w14:textId="77777777" w:rsidR="00E62320" w:rsidRPr="002721F9" w:rsidRDefault="00E62320" w:rsidP="003E5FC6">
            <w:pPr>
              <w:rPr>
                <w:sz w:val="18"/>
                <w:szCs w:val="20"/>
              </w:rPr>
            </w:pPr>
          </w:p>
        </w:tc>
        <w:tc>
          <w:tcPr>
            <w:tcW w:w="2579" w:type="dxa"/>
          </w:tcPr>
          <w:p w14:paraId="69DF4251" w14:textId="77777777" w:rsidR="00E62320" w:rsidRPr="002721F9" w:rsidRDefault="00E62320" w:rsidP="003E5FC6">
            <w:pPr>
              <w:rPr>
                <w:rFonts w:cs="MyriadPro-Light"/>
                <w:sz w:val="18"/>
                <w:szCs w:val="20"/>
              </w:rPr>
            </w:pPr>
            <w:r w:rsidRPr="002721F9">
              <w:rPr>
                <w:rFonts w:cs="MyriadPro-Light"/>
                <w:sz w:val="18"/>
                <w:szCs w:val="20"/>
              </w:rPr>
              <w:t>Date appointment ceases + 6 years</w:t>
            </w:r>
          </w:p>
        </w:tc>
        <w:tc>
          <w:tcPr>
            <w:tcW w:w="3226" w:type="dxa"/>
          </w:tcPr>
          <w:p w14:paraId="350007FA" w14:textId="77777777" w:rsidR="00E62320" w:rsidRPr="002721F9" w:rsidRDefault="00E62320" w:rsidP="003E5FC6">
            <w:pPr>
              <w:rPr>
                <w:sz w:val="18"/>
                <w:szCs w:val="20"/>
              </w:rPr>
            </w:pPr>
            <w:r w:rsidRPr="002721F9">
              <w:rPr>
                <w:sz w:val="18"/>
                <w:szCs w:val="20"/>
              </w:rPr>
              <w:t>SECURE DISPOSAL</w:t>
            </w:r>
          </w:p>
        </w:tc>
        <w:tc>
          <w:tcPr>
            <w:tcW w:w="3096" w:type="dxa"/>
          </w:tcPr>
          <w:p w14:paraId="5D3EC089" w14:textId="77777777" w:rsidR="00E62320" w:rsidRPr="002721F9" w:rsidRDefault="00E62320" w:rsidP="003E5FC6">
            <w:pPr>
              <w:rPr>
                <w:sz w:val="18"/>
                <w:szCs w:val="20"/>
              </w:rPr>
            </w:pPr>
            <w:r w:rsidRPr="002721F9">
              <w:rPr>
                <w:sz w:val="18"/>
                <w:szCs w:val="20"/>
              </w:rPr>
              <w:t>Yes</w:t>
            </w:r>
          </w:p>
        </w:tc>
      </w:tr>
    </w:tbl>
    <w:p w14:paraId="5FC2FC56" w14:textId="77777777" w:rsidR="00EC3E0C" w:rsidRDefault="00EC3E0C" w:rsidP="001E0274">
      <w:pPr>
        <w:rPr>
          <w:sz w:val="26"/>
          <w:szCs w:val="26"/>
        </w:rPr>
      </w:pPr>
    </w:p>
    <w:p w14:paraId="7772C3CC" w14:textId="77777777" w:rsidR="00516BA6" w:rsidRDefault="00516BA6" w:rsidP="00DF36EB">
      <w:pPr>
        <w:pStyle w:val="Heading2"/>
        <w:rPr>
          <w:lang w:val="en-US"/>
        </w:rPr>
      </w:pPr>
    </w:p>
    <w:p w14:paraId="71D0520D" w14:textId="77777777" w:rsidR="00516BA6" w:rsidRDefault="00516BA6" w:rsidP="00DF36EB">
      <w:pPr>
        <w:pStyle w:val="Heading2"/>
        <w:rPr>
          <w:lang w:val="en-US"/>
        </w:rPr>
      </w:pPr>
    </w:p>
    <w:p w14:paraId="7C4BDCF2" w14:textId="77777777" w:rsidR="00516BA6" w:rsidRDefault="00516BA6" w:rsidP="00DF36EB">
      <w:pPr>
        <w:pStyle w:val="Heading2"/>
        <w:rPr>
          <w:lang w:val="en-US"/>
        </w:rPr>
      </w:pPr>
    </w:p>
    <w:p w14:paraId="07E86DC9" w14:textId="77777777" w:rsidR="00516BA6" w:rsidRDefault="00516BA6" w:rsidP="00DF36EB">
      <w:pPr>
        <w:pStyle w:val="Heading2"/>
        <w:rPr>
          <w:lang w:val="en-US"/>
        </w:rPr>
      </w:pPr>
    </w:p>
    <w:p w14:paraId="3176B1EA" w14:textId="77777777" w:rsidR="00516BA6" w:rsidRDefault="00516BA6" w:rsidP="00DF36EB">
      <w:pPr>
        <w:pStyle w:val="Heading2"/>
        <w:rPr>
          <w:lang w:val="en-US"/>
        </w:rPr>
      </w:pPr>
    </w:p>
    <w:p w14:paraId="682A45A7" w14:textId="77777777" w:rsidR="00516BA6" w:rsidRPr="00516BA6" w:rsidRDefault="00516BA6" w:rsidP="00516BA6">
      <w:pPr>
        <w:rPr>
          <w:lang w:val="en-US"/>
        </w:rPr>
      </w:pPr>
    </w:p>
    <w:p w14:paraId="19E2630A" w14:textId="77777777" w:rsidR="00516BA6" w:rsidRDefault="00516BA6" w:rsidP="00DF36EB">
      <w:pPr>
        <w:pStyle w:val="Heading2"/>
        <w:rPr>
          <w:lang w:val="en-US"/>
        </w:rPr>
      </w:pPr>
    </w:p>
    <w:p w14:paraId="5E62DD2D" w14:textId="77777777" w:rsidR="00516BA6" w:rsidRDefault="00516BA6" w:rsidP="00DF36EB">
      <w:pPr>
        <w:pStyle w:val="Heading2"/>
        <w:rPr>
          <w:lang w:val="en-US"/>
        </w:rPr>
      </w:pPr>
    </w:p>
    <w:p w14:paraId="2CB09750" w14:textId="77777777" w:rsidR="00516BA6" w:rsidRDefault="00516BA6" w:rsidP="00DF36EB">
      <w:pPr>
        <w:pStyle w:val="Heading2"/>
        <w:rPr>
          <w:lang w:val="en-US"/>
        </w:rPr>
      </w:pPr>
    </w:p>
    <w:p w14:paraId="6E83E526" w14:textId="77777777" w:rsidR="00516BA6" w:rsidRDefault="00516BA6" w:rsidP="00516BA6">
      <w:pPr>
        <w:rPr>
          <w:lang w:val="en-US"/>
        </w:rPr>
      </w:pPr>
    </w:p>
    <w:p w14:paraId="3645A819" w14:textId="77777777" w:rsidR="00516BA6" w:rsidRPr="00516BA6" w:rsidRDefault="00516BA6" w:rsidP="00516BA6">
      <w:pPr>
        <w:rPr>
          <w:lang w:val="en-US"/>
        </w:rPr>
      </w:pPr>
    </w:p>
    <w:p w14:paraId="4BD38A09" w14:textId="77777777" w:rsidR="00516BA6" w:rsidRPr="00516BA6" w:rsidRDefault="00516BA6" w:rsidP="00516BA6">
      <w:pPr>
        <w:rPr>
          <w:lang w:val="en-US"/>
        </w:rPr>
      </w:pPr>
    </w:p>
    <w:p w14:paraId="0440CBF0" w14:textId="53F826B7" w:rsidR="00516BA6" w:rsidRDefault="00DF36EB" w:rsidP="00516BA6">
      <w:pPr>
        <w:pStyle w:val="Heading2"/>
        <w:rPr>
          <w:lang w:val="en-US"/>
        </w:rPr>
      </w:pPr>
      <w:r w:rsidRPr="002721F9">
        <w:rPr>
          <w:lang w:val="en-US"/>
        </w:rPr>
        <w:lastRenderedPageBreak/>
        <w:t>Retention Guidance for Headteacher’s and Senior Management Teams:</w:t>
      </w:r>
    </w:p>
    <w:tbl>
      <w:tblPr>
        <w:tblStyle w:val="TableGrid"/>
        <w:tblW w:w="0" w:type="auto"/>
        <w:tblCellMar>
          <w:top w:w="28" w:type="dxa"/>
          <w:bottom w:w="28" w:type="dxa"/>
        </w:tblCellMar>
        <w:tblLook w:val="04A0" w:firstRow="1" w:lastRow="0" w:firstColumn="1" w:lastColumn="0" w:noHBand="0" w:noVBand="1"/>
      </w:tblPr>
      <w:tblGrid>
        <w:gridCol w:w="693"/>
        <w:gridCol w:w="13"/>
        <w:gridCol w:w="3482"/>
        <w:gridCol w:w="1596"/>
        <w:gridCol w:w="11"/>
        <w:gridCol w:w="2356"/>
        <w:gridCol w:w="45"/>
        <w:gridCol w:w="2931"/>
        <w:gridCol w:w="12"/>
        <w:gridCol w:w="2809"/>
      </w:tblGrid>
      <w:tr w:rsidR="00A41F67" w:rsidRPr="002721F9" w14:paraId="09022935" w14:textId="77777777" w:rsidTr="003E5FC6">
        <w:tc>
          <w:tcPr>
            <w:tcW w:w="15161" w:type="dxa"/>
            <w:gridSpan w:val="10"/>
            <w:shd w:val="clear" w:color="auto" w:fill="92D050"/>
          </w:tcPr>
          <w:p w14:paraId="76F0A54B" w14:textId="77777777" w:rsidR="00A41F67" w:rsidRPr="002721F9" w:rsidRDefault="00A41F67" w:rsidP="003E5FC6">
            <w:pPr>
              <w:rPr>
                <w:b/>
                <w:color w:val="FFFFFF" w:themeColor="background1"/>
                <w:szCs w:val="20"/>
              </w:rPr>
            </w:pPr>
            <w:r w:rsidRPr="002721F9">
              <w:rPr>
                <w:b/>
                <w:color w:val="FFFFFF" w:themeColor="background1"/>
                <w:szCs w:val="20"/>
              </w:rPr>
              <w:t>2.1 Headteacher and Senior Management Team</w:t>
            </w:r>
          </w:p>
        </w:tc>
      </w:tr>
      <w:tr w:rsidR="00A41F67" w:rsidRPr="002721F9" w14:paraId="394BC529" w14:textId="77777777" w:rsidTr="003E5FC6">
        <w:tc>
          <w:tcPr>
            <w:tcW w:w="721" w:type="dxa"/>
            <w:gridSpan w:val="2"/>
            <w:shd w:val="clear" w:color="auto" w:fill="92D050"/>
          </w:tcPr>
          <w:p w14:paraId="32F38C94" w14:textId="77777777" w:rsidR="00A41F67" w:rsidRPr="002721F9" w:rsidRDefault="00A41F67" w:rsidP="003E5FC6">
            <w:pPr>
              <w:rPr>
                <w:b/>
                <w:sz w:val="18"/>
                <w:szCs w:val="18"/>
              </w:rPr>
            </w:pPr>
          </w:p>
        </w:tc>
        <w:tc>
          <w:tcPr>
            <w:tcW w:w="3814" w:type="dxa"/>
            <w:shd w:val="clear" w:color="auto" w:fill="92D050"/>
          </w:tcPr>
          <w:p w14:paraId="4464D7B1" w14:textId="77777777" w:rsidR="00A41F67" w:rsidRPr="002721F9" w:rsidRDefault="00A41F67" w:rsidP="003E5FC6">
            <w:pPr>
              <w:rPr>
                <w:rFonts w:cs="MyriadPro-Light"/>
                <w:b/>
                <w:color w:val="FFFFFF" w:themeColor="background1"/>
                <w:sz w:val="18"/>
                <w:szCs w:val="18"/>
              </w:rPr>
            </w:pPr>
            <w:r w:rsidRPr="002721F9">
              <w:rPr>
                <w:rFonts w:cs="MyriadPro-Light"/>
                <w:b/>
                <w:color w:val="FFFFFF" w:themeColor="background1"/>
                <w:sz w:val="18"/>
                <w:szCs w:val="18"/>
              </w:rPr>
              <w:t>Basic file description</w:t>
            </w:r>
          </w:p>
        </w:tc>
        <w:tc>
          <w:tcPr>
            <w:tcW w:w="1708" w:type="dxa"/>
            <w:gridSpan w:val="2"/>
            <w:shd w:val="clear" w:color="auto" w:fill="92D050"/>
          </w:tcPr>
          <w:p w14:paraId="6BB3778A" w14:textId="77777777" w:rsidR="00A41F67" w:rsidRPr="002721F9" w:rsidRDefault="00A41F67" w:rsidP="003E5FC6">
            <w:pPr>
              <w:rPr>
                <w:b/>
                <w:color w:val="FFFFFF" w:themeColor="background1"/>
                <w:sz w:val="18"/>
                <w:szCs w:val="18"/>
              </w:rPr>
            </w:pPr>
            <w:r w:rsidRPr="002721F9">
              <w:rPr>
                <w:b/>
                <w:color w:val="FFFFFF" w:themeColor="background1"/>
                <w:sz w:val="18"/>
                <w:szCs w:val="18"/>
              </w:rPr>
              <w:t>Statutory Provisions</w:t>
            </w:r>
          </w:p>
        </w:tc>
        <w:tc>
          <w:tcPr>
            <w:tcW w:w="2591" w:type="dxa"/>
            <w:gridSpan w:val="2"/>
            <w:shd w:val="clear" w:color="auto" w:fill="92D050"/>
          </w:tcPr>
          <w:p w14:paraId="5EFDEBF5" w14:textId="77777777" w:rsidR="00A41F67" w:rsidRPr="002721F9" w:rsidRDefault="00A41F67" w:rsidP="003E5FC6">
            <w:pPr>
              <w:rPr>
                <w:rFonts w:cs="MyriadPro-Light"/>
                <w:b/>
                <w:color w:val="FFFFFF" w:themeColor="background1"/>
                <w:sz w:val="18"/>
                <w:szCs w:val="18"/>
              </w:rPr>
            </w:pPr>
            <w:r w:rsidRPr="002721F9">
              <w:rPr>
                <w:rFonts w:cs="MyriadPro-Light"/>
                <w:b/>
                <w:color w:val="FFFFFF" w:themeColor="background1"/>
                <w:sz w:val="18"/>
                <w:szCs w:val="18"/>
              </w:rPr>
              <w:t>Retention period [Operational]</w:t>
            </w:r>
          </w:p>
        </w:tc>
        <w:tc>
          <w:tcPr>
            <w:tcW w:w="3223" w:type="dxa"/>
            <w:gridSpan w:val="2"/>
            <w:shd w:val="clear" w:color="auto" w:fill="92D050"/>
          </w:tcPr>
          <w:p w14:paraId="4E51F589" w14:textId="77777777" w:rsidR="00A41F67" w:rsidRPr="002721F9" w:rsidRDefault="00A41F67" w:rsidP="003E5FC6">
            <w:pPr>
              <w:rPr>
                <w:b/>
                <w:color w:val="FFFFFF" w:themeColor="background1"/>
                <w:sz w:val="18"/>
                <w:szCs w:val="18"/>
              </w:rPr>
            </w:pPr>
            <w:r w:rsidRPr="002721F9">
              <w:rPr>
                <w:b/>
                <w:color w:val="FFFFFF" w:themeColor="background1"/>
                <w:sz w:val="18"/>
                <w:szCs w:val="18"/>
              </w:rPr>
              <w:t>Action at the end of the administrative life of the record</w:t>
            </w:r>
          </w:p>
        </w:tc>
        <w:tc>
          <w:tcPr>
            <w:tcW w:w="3104" w:type="dxa"/>
            <w:shd w:val="clear" w:color="auto" w:fill="92D050"/>
          </w:tcPr>
          <w:p w14:paraId="39457950" w14:textId="77777777" w:rsidR="00A41F67" w:rsidRPr="002721F9" w:rsidRDefault="00A41F67" w:rsidP="003E5FC6">
            <w:pPr>
              <w:rPr>
                <w:b/>
                <w:color w:val="FFFFFF" w:themeColor="background1"/>
                <w:sz w:val="18"/>
                <w:szCs w:val="18"/>
              </w:rPr>
            </w:pPr>
            <w:r w:rsidRPr="002721F9">
              <w:rPr>
                <w:b/>
                <w:color w:val="FFFFFF" w:themeColor="background1"/>
                <w:sz w:val="18"/>
                <w:szCs w:val="18"/>
              </w:rPr>
              <w:t>Personal Information</w:t>
            </w:r>
          </w:p>
        </w:tc>
      </w:tr>
      <w:tr w:rsidR="00A41F67" w:rsidRPr="002721F9" w14:paraId="579712A5" w14:textId="77777777" w:rsidTr="003E5FC6">
        <w:tc>
          <w:tcPr>
            <w:tcW w:w="721" w:type="dxa"/>
            <w:gridSpan w:val="2"/>
          </w:tcPr>
          <w:p w14:paraId="2AD77A3B" w14:textId="77777777" w:rsidR="00A41F67" w:rsidRPr="002721F9" w:rsidRDefault="00A41F67" w:rsidP="003E5FC6">
            <w:pPr>
              <w:rPr>
                <w:b/>
                <w:sz w:val="18"/>
                <w:szCs w:val="18"/>
              </w:rPr>
            </w:pPr>
            <w:r w:rsidRPr="002721F9">
              <w:rPr>
                <w:b/>
                <w:sz w:val="18"/>
                <w:szCs w:val="18"/>
              </w:rPr>
              <w:t>2.1.1</w:t>
            </w:r>
          </w:p>
        </w:tc>
        <w:tc>
          <w:tcPr>
            <w:tcW w:w="3814" w:type="dxa"/>
          </w:tcPr>
          <w:p w14:paraId="2778F616" w14:textId="77777777" w:rsidR="00A41F67" w:rsidRPr="002721F9" w:rsidRDefault="00A41F67" w:rsidP="003E5FC6">
            <w:pPr>
              <w:rPr>
                <w:rFonts w:cs="MyriadPro-Light"/>
                <w:b/>
                <w:sz w:val="18"/>
                <w:szCs w:val="18"/>
              </w:rPr>
            </w:pPr>
            <w:r w:rsidRPr="002721F9">
              <w:rPr>
                <w:rFonts w:cs="MyriadPro-Light"/>
                <w:b/>
                <w:sz w:val="18"/>
                <w:szCs w:val="18"/>
              </w:rPr>
              <w:t>Logbooks of activity in the school</w:t>
            </w:r>
          </w:p>
          <w:p w14:paraId="66857CDC" w14:textId="77777777" w:rsidR="00A41F67" w:rsidRPr="002721F9" w:rsidRDefault="00A41F67" w:rsidP="003E5FC6">
            <w:pPr>
              <w:rPr>
                <w:b/>
                <w:sz w:val="18"/>
                <w:szCs w:val="18"/>
              </w:rPr>
            </w:pPr>
            <w:r w:rsidRPr="002721F9">
              <w:rPr>
                <w:rFonts w:cs="MyriadPro-Light"/>
                <w:b/>
                <w:sz w:val="18"/>
                <w:szCs w:val="18"/>
              </w:rPr>
              <w:t>maintained by the Head Teacher</w:t>
            </w:r>
          </w:p>
        </w:tc>
        <w:tc>
          <w:tcPr>
            <w:tcW w:w="1708" w:type="dxa"/>
            <w:gridSpan w:val="2"/>
          </w:tcPr>
          <w:p w14:paraId="2A140014" w14:textId="77777777" w:rsidR="00A41F67" w:rsidRPr="002721F9" w:rsidRDefault="00A41F67" w:rsidP="003E5FC6">
            <w:pPr>
              <w:rPr>
                <w:sz w:val="18"/>
                <w:szCs w:val="18"/>
              </w:rPr>
            </w:pPr>
          </w:p>
        </w:tc>
        <w:tc>
          <w:tcPr>
            <w:tcW w:w="2591" w:type="dxa"/>
            <w:gridSpan w:val="2"/>
          </w:tcPr>
          <w:p w14:paraId="5C53D847" w14:textId="77777777" w:rsidR="00A41F67" w:rsidRPr="002721F9" w:rsidRDefault="00A41F67" w:rsidP="003E5FC6">
            <w:pPr>
              <w:rPr>
                <w:sz w:val="18"/>
                <w:szCs w:val="18"/>
              </w:rPr>
            </w:pPr>
            <w:r w:rsidRPr="002721F9">
              <w:rPr>
                <w:rFonts w:cs="MyriadPro-Light"/>
                <w:sz w:val="18"/>
                <w:szCs w:val="18"/>
              </w:rPr>
              <w:t>Date of last entry in the book + a minimum of 6 years, then review</w:t>
            </w:r>
          </w:p>
        </w:tc>
        <w:tc>
          <w:tcPr>
            <w:tcW w:w="3223" w:type="dxa"/>
            <w:gridSpan w:val="2"/>
          </w:tcPr>
          <w:p w14:paraId="179D13E8" w14:textId="77777777" w:rsidR="00A41F67" w:rsidRPr="002721F9" w:rsidRDefault="00A41F67" w:rsidP="003E5FC6">
            <w:pPr>
              <w:rPr>
                <w:rFonts w:cs="MyriadPro-Light"/>
                <w:sz w:val="18"/>
                <w:szCs w:val="18"/>
              </w:rPr>
            </w:pPr>
            <w:r w:rsidRPr="002721F9">
              <w:rPr>
                <w:rFonts w:cs="MyriadPro-Light"/>
                <w:sz w:val="18"/>
                <w:szCs w:val="18"/>
              </w:rPr>
              <w:t>These could be of permanent</w:t>
            </w:r>
          </w:p>
          <w:p w14:paraId="00116548" w14:textId="77777777" w:rsidR="00A41F67" w:rsidRPr="002721F9" w:rsidRDefault="00A41F67" w:rsidP="003E5FC6">
            <w:pPr>
              <w:rPr>
                <w:rFonts w:cs="MyriadPro-Light"/>
                <w:sz w:val="18"/>
                <w:szCs w:val="18"/>
              </w:rPr>
            </w:pPr>
            <w:r w:rsidRPr="002721F9">
              <w:rPr>
                <w:rFonts w:cs="MyriadPro-Light"/>
                <w:sz w:val="18"/>
                <w:szCs w:val="18"/>
              </w:rPr>
              <w:t>historical value and should be</w:t>
            </w:r>
          </w:p>
          <w:p w14:paraId="36671EE6" w14:textId="77777777" w:rsidR="00A41F67" w:rsidRPr="002721F9" w:rsidRDefault="00A41F67" w:rsidP="003E5FC6">
            <w:pPr>
              <w:rPr>
                <w:rFonts w:cs="MyriadPro-Light"/>
                <w:sz w:val="18"/>
                <w:szCs w:val="18"/>
              </w:rPr>
            </w:pPr>
            <w:r w:rsidRPr="002721F9">
              <w:rPr>
                <w:rFonts w:cs="MyriadPro-Light"/>
                <w:sz w:val="18"/>
                <w:szCs w:val="18"/>
              </w:rPr>
              <w:t>offered to the County Archives</w:t>
            </w:r>
          </w:p>
          <w:p w14:paraId="2D1929AF" w14:textId="77777777" w:rsidR="00A41F67" w:rsidRPr="002721F9" w:rsidRDefault="00A41F67" w:rsidP="003E5FC6">
            <w:pPr>
              <w:rPr>
                <w:sz w:val="18"/>
                <w:szCs w:val="18"/>
              </w:rPr>
            </w:pPr>
            <w:r w:rsidRPr="002721F9">
              <w:rPr>
                <w:rFonts w:cs="MyriadPro-Light"/>
                <w:sz w:val="18"/>
                <w:szCs w:val="18"/>
              </w:rPr>
              <w:t>Service if appropriate</w:t>
            </w:r>
          </w:p>
        </w:tc>
        <w:tc>
          <w:tcPr>
            <w:tcW w:w="3104" w:type="dxa"/>
          </w:tcPr>
          <w:p w14:paraId="3960F4AB" w14:textId="77777777" w:rsidR="00A41F67" w:rsidRPr="002721F9" w:rsidRDefault="00A41F67" w:rsidP="003E5FC6">
            <w:pPr>
              <w:rPr>
                <w:rFonts w:cs="MyriadPro-Light"/>
                <w:sz w:val="18"/>
                <w:szCs w:val="18"/>
              </w:rPr>
            </w:pPr>
            <w:r w:rsidRPr="002721F9">
              <w:rPr>
                <w:rFonts w:cs="MyriadPro-Light"/>
                <w:sz w:val="18"/>
                <w:szCs w:val="18"/>
              </w:rPr>
              <w:t>Potential</w:t>
            </w:r>
          </w:p>
        </w:tc>
      </w:tr>
      <w:tr w:rsidR="00A41F67" w:rsidRPr="002721F9" w14:paraId="0E1E7579" w14:textId="77777777" w:rsidTr="003E5FC6">
        <w:tc>
          <w:tcPr>
            <w:tcW w:w="721" w:type="dxa"/>
            <w:gridSpan w:val="2"/>
          </w:tcPr>
          <w:p w14:paraId="59B32B91" w14:textId="77777777" w:rsidR="00A41F67" w:rsidRPr="002721F9" w:rsidRDefault="00A41F67" w:rsidP="003E5FC6">
            <w:pPr>
              <w:rPr>
                <w:b/>
                <w:sz w:val="18"/>
                <w:szCs w:val="18"/>
              </w:rPr>
            </w:pPr>
            <w:r w:rsidRPr="002721F9">
              <w:rPr>
                <w:b/>
                <w:sz w:val="18"/>
                <w:szCs w:val="18"/>
              </w:rPr>
              <w:t>2.1.2</w:t>
            </w:r>
          </w:p>
        </w:tc>
        <w:tc>
          <w:tcPr>
            <w:tcW w:w="3814" w:type="dxa"/>
          </w:tcPr>
          <w:p w14:paraId="499B3B88" w14:textId="77777777" w:rsidR="00A41F67" w:rsidRPr="002721F9" w:rsidRDefault="00A41F67" w:rsidP="003E5FC6">
            <w:pPr>
              <w:rPr>
                <w:rFonts w:cs="MyriadPro-Light"/>
                <w:b/>
                <w:sz w:val="18"/>
                <w:szCs w:val="18"/>
              </w:rPr>
            </w:pPr>
            <w:r w:rsidRPr="002721F9">
              <w:rPr>
                <w:rFonts w:cs="MyriadPro-Light"/>
                <w:b/>
                <w:sz w:val="18"/>
                <w:szCs w:val="18"/>
              </w:rPr>
              <w:t>Minutes of Senior Management Team</w:t>
            </w:r>
          </w:p>
          <w:p w14:paraId="6347B2C9" w14:textId="77777777" w:rsidR="00A41F67" w:rsidRPr="002721F9" w:rsidRDefault="00A41F67" w:rsidP="003E5FC6">
            <w:pPr>
              <w:rPr>
                <w:rFonts w:cs="MyriadPro-Light"/>
                <w:b/>
                <w:sz w:val="18"/>
                <w:szCs w:val="18"/>
              </w:rPr>
            </w:pPr>
            <w:r w:rsidRPr="002721F9">
              <w:rPr>
                <w:rFonts w:cs="MyriadPro-Light"/>
                <w:b/>
                <w:sz w:val="18"/>
                <w:szCs w:val="18"/>
              </w:rPr>
              <w:t>meetings and the meetings of other</w:t>
            </w:r>
          </w:p>
          <w:p w14:paraId="50A2B5D1" w14:textId="77777777" w:rsidR="00A41F67" w:rsidRPr="002721F9" w:rsidRDefault="00A41F67" w:rsidP="003E5FC6">
            <w:pPr>
              <w:rPr>
                <w:b/>
                <w:sz w:val="18"/>
                <w:szCs w:val="18"/>
              </w:rPr>
            </w:pPr>
            <w:r w:rsidRPr="002721F9">
              <w:rPr>
                <w:rFonts w:cs="MyriadPro-Light"/>
                <w:b/>
                <w:sz w:val="18"/>
                <w:szCs w:val="18"/>
              </w:rPr>
              <w:t>internal administrative bodies</w:t>
            </w:r>
          </w:p>
        </w:tc>
        <w:tc>
          <w:tcPr>
            <w:tcW w:w="1708" w:type="dxa"/>
            <w:gridSpan w:val="2"/>
          </w:tcPr>
          <w:p w14:paraId="0D25E2E1" w14:textId="77777777" w:rsidR="00A41F67" w:rsidRPr="002721F9" w:rsidRDefault="00A41F67" w:rsidP="003E5FC6">
            <w:pPr>
              <w:rPr>
                <w:sz w:val="18"/>
                <w:szCs w:val="18"/>
              </w:rPr>
            </w:pPr>
          </w:p>
        </w:tc>
        <w:tc>
          <w:tcPr>
            <w:tcW w:w="2591" w:type="dxa"/>
            <w:gridSpan w:val="2"/>
          </w:tcPr>
          <w:p w14:paraId="017D7DF3" w14:textId="77777777" w:rsidR="00A41F67" w:rsidRPr="002721F9" w:rsidRDefault="00A41F67" w:rsidP="003E5FC6">
            <w:pPr>
              <w:rPr>
                <w:sz w:val="18"/>
                <w:szCs w:val="18"/>
              </w:rPr>
            </w:pPr>
            <w:r w:rsidRPr="002721F9">
              <w:rPr>
                <w:rFonts w:cs="MyriadPro-Light"/>
                <w:sz w:val="18"/>
                <w:szCs w:val="18"/>
              </w:rPr>
              <w:t>Date of the meeting + 3 years then review annually, or as required if not destroyed</w:t>
            </w:r>
          </w:p>
        </w:tc>
        <w:tc>
          <w:tcPr>
            <w:tcW w:w="3223" w:type="dxa"/>
            <w:gridSpan w:val="2"/>
          </w:tcPr>
          <w:p w14:paraId="46558D32" w14:textId="77777777" w:rsidR="00A41F67" w:rsidRPr="002721F9" w:rsidRDefault="00A41F67" w:rsidP="003E5FC6">
            <w:pPr>
              <w:rPr>
                <w:sz w:val="18"/>
                <w:szCs w:val="18"/>
              </w:rPr>
            </w:pPr>
            <w:r w:rsidRPr="002721F9">
              <w:rPr>
                <w:sz w:val="18"/>
                <w:szCs w:val="18"/>
              </w:rPr>
              <w:t>SECURE DISPOSAL</w:t>
            </w:r>
          </w:p>
        </w:tc>
        <w:tc>
          <w:tcPr>
            <w:tcW w:w="3104" w:type="dxa"/>
          </w:tcPr>
          <w:p w14:paraId="5B16A0AA" w14:textId="77777777" w:rsidR="00A41F67" w:rsidRPr="002721F9" w:rsidRDefault="00A41F67" w:rsidP="003E5FC6">
            <w:pPr>
              <w:rPr>
                <w:sz w:val="18"/>
                <w:szCs w:val="18"/>
              </w:rPr>
            </w:pPr>
            <w:r w:rsidRPr="002721F9">
              <w:rPr>
                <w:sz w:val="18"/>
                <w:szCs w:val="18"/>
              </w:rPr>
              <w:t>Potential</w:t>
            </w:r>
          </w:p>
        </w:tc>
      </w:tr>
      <w:tr w:rsidR="00A41F67" w:rsidRPr="002721F9" w14:paraId="18FE0098" w14:textId="77777777" w:rsidTr="003E5FC6">
        <w:tc>
          <w:tcPr>
            <w:tcW w:w="721" w:type="dxa"/>
            <w:gridSpan w:val="2"/>
          </w:tcPr>
          <w:p w14:paraId="418D6305" w14:textId="77777777" w:rsidR="00A41F67" w:rsidRPr="002721F9" w:rsidRDefault="00A41F67" w:rsidP="003E5FC6">
            <w:pPr>
              <w:rPr>
                <w:b/>
                <w:sz w:val="18"/>
                <w:szCs w:val="18"/>
              </w:rPr>
            </w:pPr>
            <w:r w:rsidRPr="002721F9">
              <w:rPr>
                <w:b/>
                <w:sz w:val="18"/>
                <w:szCs w:val="18"/>
              </w:rPr>
              <w:t>2.1.3</w:t>
            </w:r>
          </w:p>
        </w:tc>
        <w:tc>
          <w:tcPr>
            <w:tcW w:w="3814" w:type="dxa"/>
          </w:tcPr>
          <w:p w14:paraId="681C9C44" w14:textId="77777777" w:rsidR="00A41F67" w:rsidRPr="002721F9" w:rsidRDefault="00A41F67" w:rsidP="003E5FC6">
            <w:pPr>
              <w:rPr>
                <w:rFonts w:cs="MyriadPro-Light"/>
                <w:b/>
                <w:sz w:val="18"/>
                <w:szCs w:val="18"/>
              </w:rPr>
            </w:pPr>
            <w:r w:rsidRPr="002721F9">
              <w:rPr>
                <w:rFonts w:cs="MyriadPro-Light"/>
                <w:b/>
                <w:sz w:val="18"/>
                <w:szCs w:val="18"/>
              </w:rPr>
              <w:t>Reports created by the Head Teacher</w:t>
            </w:r>
          </w:p>
          <w:p w14:paraId="2CA3DAA9" w14:textId="77777777" w:rsidR="00A41F67" w:rsidRPr="002721F9" w:rsidRDefault="00A41F67" w:rsidP="003E5FC6">
            <w:pPr>
              <w:rPr>
                <w:b/>
                <w:sz w:val="18"/>
                <w:szCs w:val="18"/>
              </w:rPr>
            </w:pPr>
            <w:r w:rsidRPr="002721F9">
              <w:rPr>
                <w:rFonts w:cs="MyriadPro-Light"/>
                <w:b/>
                <w:sz w:val="18"/>
                <w:szCs w:val="18"/>
              </w:rPr>
              <w:t>or the Management Team</w:t>
            </w:r>
          </w:p>
        </w:tc>
        <w:tc>
          <w:tcPr>
            <w:tcW w:w="1708" w:type="dxa"/>
            <w:gridSpan w:val="2"/>
          </w:tcPr>
          <w:p w14:paraId="250845D6" w14:textId="77777777" w:rsidR="00A41F67" w:rsidRPr="002721F9" w:rsidRDefault="00A41F67" w:rsidP="003E5FC6">
            <w:pPr>
              <w:rPr>
                <w:sz w:val="18"/>
                <w:szCs w:val="18"/>
              </w:rPr>
            </w:pPr>
          </w:p>
        </w:tc>
        <w:tc>
          <w:tcPr>
            <w:tcW w:w="2591" w:type="dxa"/>
            <w:gridSpan w:val="2"/>
          </w:tcPr>
          <w:p w14:paraId="496BDE4F" w14:textId="77777777" w:rsidR="00A41F67" w:rsidRPr="002721F9" w:rsidRDefault="00A41F67" w:rsidP="003E5FC6">
            <w:pPr>
              <w:rPr>
                <w:sz w:val="18"/>
                <w:szCs w:val="18"/>
              </w:rPr>
            </w:pPr>
            <w:r w:rsidRPr="002721F9">
              <w:rPr>
                <w:rFonts w:cs="MyriadPro-Light"/>
                <w:sz w:val="18"/>
                <w:szCs w:val="18"/>
              </w:rPr>
              <w:t>Date of the report + a minimum of 3 years then review annually, or as required if not destroyed</w:t>
            </w:r>
          </w:p>
        </w:tc>
        <w:tc>
          <w:tcPr>
            <w:tcW w:w="3223" w:type="dxa"/>
            <w:gridSpan w:val="2"/>
          </w:tcPr>
          <w:p w14:paraId="4A3C660C" w14:textId="77777777" w:rsidR="00A41F67" w:rsidRPr="002721F9" w:rsidRDefault="00A41F67" w:rsidP="003E5FC6">
            <w:pPr>
              <w:rPr>
                <w:sz w:val="18"/>
                <w:szCs w:val="18"/>
              </w:rPr>
            </w:pPr>
            <w:r w:rsidRPr="002721F9">
              <w:rPr>
                <w:sz w:val="18"/>
                <w:szCs w:val="18"/>
              </w:rPr>
              <w:t>SECURE DISPOSAL</w:t>
            </w:r>
          </w:p>
        </w:tc>
        <w:tc>
          <w:tcPr>
            <w:tcW w:w="3104" w:type="dxa"/>
          </w:tcPr>
          <w:p w14:paraId="0A23C30A" w14:textId="77777777" w:rsidR="00A41F67" w:rsidRPr="002721F9" w:rsidRDefault="00A41F67" w:rsidP="003E5FC6">
            <w:pPr>
              <w:rPr>
                <w:sz w:val="18"/>
                <w:szCs w:val="18"/>
              </w:rPr>
            </w:pPr>
            <w:r w:rsidRPr="002721F9">
              <w:rPr>
                <w:sz w:val="18"/>
                <w:szCs w:val="18"/>
              </w:rPr>
              <w:t>Potential</w:t>
            </w:r>
          </w:p>
        </w:tc>
      </w:tr>
      <w:tr w:rsidR="00A41F67" w:rsidRPr="002721F9" w14:paraId="4FFCBFB5" w14:textId="77777777" w:rsidTr="003E5FC6">
        <w:tc>
          <w:tcPr>
            <w:tcW w:w="721" w:type="dxa"/>
            <w:gridSpan w:val="2"/>
          </w:tcPr>
          <w:p w14:paraId="63699644" w14:textId="77777777" w:rsidR="00A41F67" w:rsidRPr="002721F9" w:rsidRDefault="00A41F67" w:rsidP="003E5FC6">
            <w:pPr>
              <w:rPr>
                <w:b/>
                <w:sz w:val="18"/>
                <w:szCs w:val="18"/>
              </w:rPr>
            </w:pPr>
            <w:r w:rsidRPr="002721F9">
              <w:rPr>
                <w:b/>
                <w:sz w:val="18"/>
                <w:szCs w:val="18"/>
              </w:rPr>
              <w:t>2.1.4</w:t>
            </w:r>
          </w:p>
        </w:tc>
        <w:tc>
          <w:tcPr>
            <w:tcW w:w="3814" w:type="dxa"/>
          </w:tcPr>
          <w:p w14:paraId="64B6A0BE" w14:textId="77777777" w:rsidR="00A41F67" w:rsidRPr="002721F9" w:rsidRDefault="00A41F67" w:rsidP="003E5FC6">
            <w:pPr>
              <w:rPr>
                <w:rFonts w:cs="MyriadPro-Light"/>
                <w:b/>
                <w:sz w:val="18"/>
                <w:szCs w:val="18"/>
              </w:rPr>
            </w:pPr>
            <w:r w:rsidRPr="002721F9">
              <w:rPr>
                <w:rFonts w:cs="MyriadPro-Light"/>
                <w:b/>
                <w:sz w:val="18"/>
                <w:szCs w:val="18"/>
              </w:rPr>
              <w:t>Records created by head teachers,</w:t>
            </w:r>
          </w:p>
          <w:p w14:paraId="4D418465" w14:textId="77777777" w:rsidR="00A41F67" w:rsidRPr="002721F9" w:rsidRDefault="00A41F67" w:rsidP="003E5FC6">
            <w:pPr>
              <w:rPr>
                <w:b/>
                <w:sz w:val="18"/>
                <w:szCs w:val="18"/>
              </w:rPr>
            </w:pPr>
            <w:r w:rsidRPr="002721F9">
              <w:rPr>
                <w:rFonts w:cs="MyriadPro-Light"/>
                <w:b/>
                <w:sz w:val="18"/>
                <w:szCs w:val="18"/>
              </w:rPr>
              <w:t>deputy head teachers, heads of year and other members of staff with administrative responsibilities which do not fall any other category</w:t>
            </w:r>
          </w:p>
        </w:tc>
        <w:tc>
          <w:tcPr>
            <w:tcW w:w="1708" w:type="dxa"/>
            <w:gridSpan w:val="2"/>
          </w:tcPr>
          <w:p w14:paraId="6580FBB1" w14:textId="77777777" w:rsidR="00A41F67" w:rsidRPr="002721F9" w:rsidRDefault="00A41F67" w:rsidP="003E5FC6">
            <w:pPr>
              <w:rPr>
                <w:sz w:val="18"/>
                <w:szCs w:val="18"/>
              </w:rPr>
            </w:pPr>
          </w:p>
        </w:tc>
        <w:tc>
          <w:tcPr>
            <w:tcW w:w="2591" w:type="dxa"/>
            <w:gridSpan w:val="2"/>
          </w:tcPr>
          <w:p w14:paraId="2044AFD0" w14:textId="77777777" w:rsidR="00A41F67" w:rsidRPr="002721F9" w:rsidRDefault="00A41F67" w:rsidP="003E5FC6">
            <w:pPr>
              <w:rPr>
                <w:sz w:val="18"/>
                <w:szCs w:val="18"/>
              </w:rPr>
            </w:pPr>
            <w:r w:rsidRPr="002721F9">
              <w:rPr>
                <w:rFonts w:cs="MyriadPro-Light"/>
                <w:sz w:val="18"/>
                <w:szCs w:val="18"/>
              </w:rPr>
              <w:t>Current academic year + 6 years then review annually, or as required if not destroyed</w:t>
            </w:r>
          </w:p>
        </w:tc>
        <w:tc>
          <w:tcPr>
            <w:tcW w:w="3223" w:type="dxa"/>
            <w:gridSpan w:val="2"/>
          </w:tcPr>
          <w:p w14:paraId="0619715E" w14:textId="77777777" w:rsidR="00A41F67" w:rsidRPr="002721F9" w:rsidRDefault="00A41F67" w:rsidP="003E5FC6">
            <w:pPr>
              <w:rPr>
                <w:sz w:val="18"/>
                <w:szCs w:val="18"/>
              </w:rPr>
            </w:pPr>
            <w:r w:rsidRPr="002721F9">
              <w:rPr>
                <w:sz w:val="18"/>
                <w:szCs w:val="18"/>
              </w:rPr>
              <w:t>SECURE DISPOSAL</w:t>
            </w:r>
          </w:p>
        </w:tc>
        <w:tc>
          <w:tcPr>
            <w:tcW w:w="3104" w:type="dxa"/>
          </w:tcPr>
          <w:p w14:paraId="191EDC79" w14:textId="77777777" w:rsidR="00A41F67" w:rsidRPr="002721F9" w:rsidRDefault="00A41F67" w:rsidP="003E5FC6">
            <w:pPr>
              <w:rPr>
                <w:sz w:val="18"/>
                <w:szCs w:val="18"/>
              </w:rPr>
            </w:pPr>
            <w:r w:rsidRPr="002721F9">
              <w:rPr>
                <w:sz w:val="18"/>
                <w:szCs w:val="18"/>
              </w:rPr>
              <w:t>Potential</w:t>
            </w:r>
          </w:p>
        </w:tc>
      </w:tr>
      <w:tr w:rsidR="00A41F67" w:rsidRPr="002721F9" w14:paraId="7F746DE1" w14:textId="77777777" w:rsidTr="003E5FC6">
        <w:tc>
          <w:tcPr>
            <w:tcW w:w="721" w:type="dxa"/>
            <w:gridSpan w:val="2"/>
          </w:tcPr>
          <w:p w14:paraId="2E5373F9" w14:textId="77777777" w:rsidR="00A41F67" w:rsidRPr="002721F9" w:rsidRDefault="00A41F67" w:rsidP="003E5FC6">
            <w:pPr>
              <w:rPr>
                <w:b/>
                <w:sz w:val="18"/>
                <w:szCs w:val="18"/>
                <w:highlight w:val="yellow"/>
              </w:rPr>
            </w:pPr>
            <w:r w:rsidRPr="002721F9">
              <w:rPr>
                <w:b/>
                <w:sz w:val="18"/>
                <w:szCs w:val="18"/>
                <w:highlight w:val="yellow"/>
              </w:rPr>
              <w:t>2.1.5</w:t>
            </w:r>
          </w:p>
        </w:tc>
        <w:tc>
          <w:tcPr>
            <w:tcW w:w="3814" w:type="dxa"/>
          </w:tcPr>
          <w:p w14:paraId="5294DC8A" w14:textId="77777777" w:rsidR="00A41F67" w:rsidRPr="002721F9" w:rsidRDefault="00A41F67" w:rsidP="003E5FC6">
            <w:pPr>
              <w:rPr>
                <w:rFonts w:cs="MyriadPro-Light"/>
                <w:b/>
                <w:sz w:val="18"/>
                <w:szCs w:val="18"/>
                <w:highlight w:val="yellow"/>
              </w:rPr>
            </w:pPr>
            <w:r w:rsidRPr="002721F9">
              <w:rPr>
                <w:rFonts w:cs="MyriadPro-Light"/>
                <w:b/>
                <w:sz w:val="18"/>
                <w:szCs w:val="18"/>
                <w:highlight w:val="yellow"/>
              </w:rPr>
              <w:t>Correspondence created by head teachers, deputy head teachers, heads</w:t>
            </w:r>
          </w:p>
          <w:p w14:paraId="33DD861B" w14:textId="77777777" w:rsidR="00A41F67" w:rsidRPr="002721F9" w:rsidRDefault="00A41F67" w:rsidP="003E5FC6">
            <w:pPr>
              <w:rPr>
                <w:b/>
                <w:sz w:val="18"/>
                <w:szCs w:val="18"/>
                <w:highlight w:val="yellow"/>
              </w:rPr>
            </w:pPr>
            <w:r w:rsidRPr="002721F9">
              <w:rPr>
                <w:rFonts w:cs="MyriadPro-Light"/>
                <w:b/>
                <w:sz w:val="18"/>
                <w:szCs w:val="18"/>
                <w:highlight w:val="yellow"/>
              </w:rPr>
              <w:t>of year and other members of staff with administrative responsibilities</w:t>
            </w:r>
          </w:p>
        </w:tc>
        <w:tc>
          <w:tcPr>
            <w:tcW w:w="1708" w:type="dxa"/>
            <w:gridSpan w:val="2"/>
          </w:tcPr>
          <w:p w14:paraId="546E89D5" w14:textId="77777777" w:rsidR="00A41F67" w:rsidRPr="002721F9" w:rsidRDefault="00A41F67" w:rsidP="003E5FC6">
            <w:pPr>
              <w:rPr>
                <w:sz w:val="18"/>
                <w:szCs w:val="18"/>
                <w:highlight w:val="yellow"/>
              </w:rPr>
            </w:pPr>
          </w:p>
        </w:tc>
        <w:tc>
          <w:tcPr>
            <w:tcW w:w="2591" w:type="dxa"/>
            <w:gridSpan w:val="2"/>
          </w:tcPr>
          <w:p w14:paraId="2FAA89EB" w14:textId="77777777" w:rsidR="00A41F67" w:rsidRPr="002721F9" w:rsidRDefault="00A41F67" w:rsidP="003E5FC6">
            <w:pPr>
              <w:rPr>
                <w:sz w:val="18"/>
                <w:szCs w:val="18"/>
                <w:highlight w:val="yellow"/>
              </w:rPr>
            </w:pPr>
            <w:r w:rsidRPr="002721F9">
              <w:rPr>
                <w:rFonts w:cs="MyriadPro-Light"/>
                <w:sz w:val="18"/>
                <w:szCs w:val="18"/>
                <w:highlight w:val="yellow"/>
              </w:rPr>
              <w:t>Current year + 3 years</w:t>
            </w:r>
          </w:p>
        </w:tc>
        <w:tc>
          <w:tcPr>
            <w:tcW w:w="3223" w:type="dxa"/>
            <w:gridSpan w:val="2"/>
          </w:tcPr>
          <w:p w14:paraId="3C79D889" w14:textId="77777777" w:rsidR="00A41F67" w:rsidRPr="002721F9" w:rsidRDefault="00A41F67" w:rsidP="003E5FC6">
            <w:pPr>
              <w:rPr>
                <w:sz w:val="18"/>
                <w:szCs w:val="18"/>
                <w:highlight w:val="yellow"/>
              </w:rPr>
            </w:pPr>
            <w:r w:rsidRPr="002721F9">
              <w:rPr>
                <w:sz w:val="18"/>
                <w:szCs w:val="18"/>
                <w:highlight w:val="yellow"/>
              </w:rPr>
              <w:t>SECURE DISPOSAL</w:t>
            </w:r>
          </w:p>
        </w:tc>
        <w:tc>
          <w:tcPr>
            <w:tcW w:w="3104" w:type="dxa"/>
          </w:tcPr>
          <w:p w14:paraId="2974C348" w14:textId="77777777" w:rsidR="00A41F67" w:rsidRPr="002721F9" w:rsidRDefault="00A41F67" w:rsidP="003E5FC6">
            <w:pPr>
              <w:rPr>
                <w:sz w:val="18"/>
                <w:szCs w:val="18"/>
                <w:highlight w:val="yellow"/>
              </w:rPr>
            </w:pPr>
            <w:r w:rsidRPr="002721F9">
              <w:rPr>
                <w:sz w:val="18"/>
                <w:szCs w:val="18"/>
                <w:highlight w:val="yellow"/>
              </w:rPr>
              <w:t>Potential</w:t>
            </w:r>
          </w:p>
        </w:tc>
      </w:tr>
      <w:tr w:rsidR="00A41F67" w:rsidRPr="002721F9" w14:paraId="0FA202B1" w14:textId="77777777" w:rsidTr="003E5FC6">
        <w:tc>
          <w:tcPr>
            <w:tcW w:w="721" w:type="dxa"/>
            <w:gridSpan w:val="2"/>
          </w:tcPr>
          <w:p w14:paraId="30A850F1" w14:textId="77777777" w:rsidR="00A41F67" w:rsidRPr="002721F9" w:rsidRDefault="00A41F67" w:rsidP="003E5FC6">
            <w:pPr>
              <w:rPr>
                <w:b/>
                <w:sz w:val="18"/>
                <w:szCs w:val="18"/>
              </w:rPr>
            </w:pPr>
            <w:r w:rsidRPr="002721F9">
              <w:rPr>
                <w:b/>
                <w:sz w:val="18"/>
                <w:szCs w:val="18"/>
              </w:rPr>
              <w:t>2.1.6</w:t>
            </w:r>
          </w:p>
        </w:tc>
        <w:tc>
          <w:tcPr>
            <w:tcW w:w="3814" w:type="dxa"/>
          </w:tcPr>
          <w:p w14:paraId="4435FF4C" w14:textId="77777777" w:rsidR="00A41F67" w:rsidRPr="002721F9" w:rsidRDefault="00A41F67" w:rsidP="003E5FC6">
            <w:pPr>
              <w:rPr>
                <w:b/>
                <w:sz w:val="18"/>
                <w:szCs w:val="18"/>
              </w:rPr>
            </w:pPr>
            <w:r w:rsidRPr="002721F9">
              <w:rPr>
                <w:rFonts w:cs="MyriadPro-Light"/>
                <w:b/>
                <w:sz w:val="18"/>
                <w:szCs w:val="18"/>
              </w:rPr>
              <w:t>Professional Development Plans</w:t>
            </w:r>
          </w:p>
        </w:tc>
        <w:tc>
          <w:tcPr>
            <w:tcW w:w="1708" w:type="dxa"/>
            <w:gridSpan w:val="2"/>
          </w:tcPr>
          <w:p w14:paraId="668FE6F7" w14:textId="77777777" w:rsidR="00A41F67" w:rsidRPr="002721F9" w:rsidRDefault="00A41F67" w:rsidP="003E5FC6">
            <w:pPr>
              <w:rPr>
                <w:sz w:val="18"/>
                <w:szCs w:val="18"/>
              </w:rPr>
            </w:pPr>
          </w:p>
        </w:tc>
        <w:tc>
          <w:tcPr>
            <w:tcW w:w="2591" w:type="dxa"/>
            <w:gridSpan w:val="2"/>
          </w:tcPr>
          <w:p w14:paraId="399C8233" w14:textId="77777777" w:rsidR="00A41F67" w:rsidRPr="002721F9" w:rsidRDefault="00A41F67" w:rsidP="003E5FC6">
            <w:pPr>
              <w:rPr>
                <w:sz w:val="18"/>
                <w:szCs w:val="18"/>
              </w:rPr>
            </w:pPr>
            <w:r w:rsidRPr="002721F9">
              <w:rPr>
                <w:rFonts w:cs="MyriadPro-Light"/>
                <w:sz w:val="18"/>
                <w:szCs w:val="18"/>
              </w:rPr>
              <w:t>These should be held on the individual’s personnel record.  If not, then termination of employment + 6 years</w:t>
            </w:r>
          </w:p>
        </w:tc>
        <w:tc>
          <w:tcPr>
            <w:tcW w:w="3223" w:type="dxa"/>
            <w:gridSpan w:val="2"/>
          </w:tcPr>
          <w:p w14:paraId="443BAAA8" w14:textId="77777777" w:rsidR="00A41F67" w:rsidRPr="002721F9" w:rsidRDefault="00A41F67" w:rsidP="003E5FC6">
            <w:pPr>
              <w:rPr>
                <w:sz w:val="18"/>
                <w:szCs w:val="18"/>
              </w:rPr>
            </w:pPr>
            <w:r w:rsidRPr="002721F9">
              <w:rPr>
                <w:sz w:val="18"/>
                <w:szCs w:val="18"/>
              </w:rPr>
              <w:t>SECURE DISPOSAL</w:t>
            </w:r>
          </w:p>
        </w:tc>
        <w:tc>
          <w:tcPr>
            <w:tcW w:w="3104" w:type="dxa"/>
          </w:tcPr>
          <w:p w14:paraId="400EB77D" w14:textId="77777777" w:rsidR="00A41F67" w:rsidRPr="002721F9" w:rsidRDefault="00A41F67" w:rsidP="003E5FC6">
            <w:pPr>
              <w:rPr>
                <w:sz w:val="18"/>
                <w:szCs w:val="18"/>
              </w:rPr>
            </w:pPr>
            <w:r w:rsidRPr="002721F9">
              <w:rPr>
                <w:sz w:val="18"/>
                <w:szCs w:val="18"/>
              </w:rPr>
              <w:t>Potential</w:t>
            </w:r>
          </w:p>
        </w:tc>
      </w:tr>
      <w:tr w:rsidR="00A41F67" w:rsidRPr="002721F9" w14:paraId="7329FF92" w14:textId="77777777" w:rsidTr="003E5FC6">
        <w:tc>
          <w:tcPr>
            <w:tcW w:w="721" w:type="dxa"/>
            <w:gridSpan w:val="2"/>
          </w:tcPr>
          <w:p w14:paraId="554DF054" w14:textId="77777777" w:rsidR="00A41F67" w:rsidRPr="002721F9" w:rsidRDefault="00A41F67" w:rsidP="003E5FC6">
            <w:pPr>
              <w:rPr>
                <w:b/>
                <w:sz w:val="18"/>
                <w:szCs w:val="18"/>
              </w:rPr>
            </w:pPr>
            <w:r w:rsidRPr="002721F9">
              <w:rPr>
                <w:b/>
                <w:sz w:val="18"/>
                <w:szCs w:val="18"/>
              </w:rPr>
              <w:t>2.1.7</w:t>
            </w:r>
          </w:p>
        </w:tc>
        <w:tc>
          <w:tcPr>
            <w:tcW w:w="3814" w:type="dxa"/>
          </w:tcPr>
          <w:p w14:paraId="2A09B0EA" w14:textId="77777777" w:rsidR="00A41F67" w:rsidRPr="002721F9" w:rsidRDefault="00A41F67" w:rsidP="003E5FC6">
            <w:pPr>
              <w:rPr>
                <w:rFonts w:cs="MyriadPro-Light"/>
                <w:b/>
                <w:sz w:val="18"/>
                <w:szCs w:val="18"/>
              </w:rPr>
            </w:pPr>
            <w:r w:rsidRPr="002721F9">
              <w:rPr>
                <w:rFonts w:cs="MyriadPro-Light"/>
                <w:b/>
                <w:sz w:val="18"/>
                <w:szCs w:val="18"/>
              </w:rPr>
              <w:t>School Development Plans</w:t>
            </w:r>
          </w:p>
        </w:tc>
        <w:tc>
          <w:tcPr>
            <w:tcW w:w="1708" w:type="dxa"/>
            <w:gridSpan w:val="2"/>
          </w:tcPr>
          <w:p w14:paraId="50D4D826" w14:textId="77777777" w:rsidR="00A41F67" w:rsidRPr="002721F9" w:rsidRDefault="00A41F67" w:rsidP="003E5FC6">
            <w:pPr>
              <w:rPr>
                <w:sz w:val="18"/>
                <w:szCs w:val="18"/>
              </w:rPr>
            </w:pPr>
          </w:p>
        </w:tc>
        <w:tc>
          <w:tcPr>
            <w:tcW w:w="2591" w:type="dxa"/>
            <w:gridSpan w:val="2"/>
          </w:tcPr>
          <w:p w14:paraId="10750D2A" w14:textId="77777777" w:rsidR="00A41F67" w:rsidRPr="002721F9" w:rsidRDefault="00A41F67" w:rsidP="003E5FC6">
            <w:pPr>
              <w:rPr>
                <w:sz w:val="18"/>
                <w:szCs w:val="18"/>
              </w:rPr>
            </w:pPr>
            <w:r w:rsidRPr="002721F9">
              <w:rPr>
                <w:rFonts w:cs="MyriadPro-Light"/>
                <w:sz w:val="18"/>
                <w:szCs w:val="18"/>
              </w:rPr>
              <w:t>Life of the plan + 3 years</w:t>
            </w:r>
          </w:p>
        </w:tc>
        <w:tc>
          <w:tcPr>
            <w:tcW w:w="3223" w:type="dxa"/>
            <w:gridSpan w:val="2"/>
          </w:tcPr>
          <w:p w14:paraId="7586B230" w14:textId="77777777" w:rsidR="00A41F67" w:rsidRPr="002721F9" w:rsidRDefault="00A41F67" w:rsidP="003E5FC6">
            <w:pPr>
              <w:rPr>
                <w:sz w:val="18"/>
                <w:szCs w:val="18"/>
              </w:rPr>
            </w:pPr>
            <w:r w:rsidRPr="002721F9">
              <w:rPr>
                <w:sz w:val="18"/>
                <w:szCs w:val="18"/>
              </w:rPr>
              <w:t>SECURE DISPOSAL</w:t>
            </w:r>
          </w:p>
        </w:tc>
        <w:tc>
          <w:tcPr>
            <w:tcW w:w="3104" w:type="dxa"/>
          </w:tcPr>
          <w:p w14:paraId="4B6EC28A" w14:textId="77777777" w:rsidR="00A41F67" w:rsidRPr="002721F9" w:rsidRDefault="00A41F67" w:rsidP="003E5FC6">
            <w:pPr>
              <w:rPr>
                <w:sz w:val="18"/>
                <w:szCs w:val="18"/>
              </w:rPr>
            </w:pPr>
          </w:p>
        </w:tc>
      </w:tr>
      <w:tr w:rsidR="00A41F67" w:rsidRPr="002721F9" w14:paraId="523EB207" w14:textId="77777777" w:rsidTr="003E5FC6">
        <w:tc>
          <w:tcPr>
            <w:tcW w:w="15163" w:type="dxa"/>
            <w:gridSpan w:val="10"/>
            <w:shd w:val="clear" w:color="auto" w:fill="92D050"/>
          </w:tcPr>
          <w:p w14:paraId="2D3E8345" w14:textId="77777777" w:rsidR="00A41F67" w:rsidRPr="002721F9" w:rsidRDefault="00A41F67" w:rsidP="003E5FC6">
            <w:pPr>
              <w:rPr>
                <w:b/>
                <w:color w:val="FFFFFF" w:themeColor="background1"/>
                <w:szCs w:val="20"/>
              </w:rPr>
            </w:pPr>
            <w:r w:rsidRPr="002721F9">
              <w:rPr>
                <w:b/>
                <w:color w:val="FFFFFF" w:themeColor="background1"/>
                <w:szCs w:val="20"/>
              </w:rPr>
              <w:t>2.2     Operational Administration</w:t>
            </w:r>
          </w:p>
        </w:tc>
      </w:tr>
      <w:tr w:rsidR="00A41F67" w:rsidRPr="002721F9" w14:paraId="76E5EDE3" w14:textId="77777777" w:rsidTr="003E5FC6">
        <w:tc>
          <w:tcPr>
            <w:tcW w:w="707" w:type="dxa"/>
          </w:tcPr>
          <w:p w14:paraId="4A4086B7" w14:textId="77777777" w:rsidR="00A41F67" w:rsidRPr="002721F9" w:rsidRDefault="00A41F67" w:rsidP="003E5FC6">
            <w:pPr>
              <w:rPr>
                <w:b/>
                <w:sz w:val="18"/>
                <w:szCs w:val="18"/>
                <w:highlight w:val="yellow"/>
              </w:rPr>
            </w:pPr>
            <w:r w:rsidRPr="002721F9">
              <w:rPr>
                <w:b/>
                <w:sz w:val="18"/>
                <w:szCs w:val="18"/>
                <w:highlight w:val="yellow"/>
              </w:rPr>
              <w:t>2.2.1</w:t>
            </w:r>
          </w:p>
        </w:tc>
        <w:tc>
          <w:tcPr>
            <w:tcW w:w="3828" w:type="dxa"/>
            <w:gridSpan w:val="2"/>
          </w:tcPr>
          <w:p w14:paraId="287D01F5" w14:textId="77777777" w:rsidR="00A41F67" w:rsidRPr="002721F9" w:rsidRDefault="00A41F67" w:rsidP="003E5FC6">
            <w:pPr>
              <w:rPr>
                <w:rFonts w:cs="MyriadPro-Light"/>
                <w:b/>
                <w:sz w:val="18"/>
                <w:szCs w:val="18"/>
                <w:highlight w:val="yellow"/>
              </w:rPr>
            </w:pPr>
            <w:r w:rsidRPr="002721F9">
              <w:rPr>
                <w:rFonts w:cs="MyriadPro-Light"/>
                <w:b/>
                <w:sz w:val="18"/>
                <w:szCs w:val="18"/>
                <w:highlight w:val="yellow"/>
              </w:rPr>
              <w:t>General file series which do not fit under any other category</w:t>
            </w:r>
          </w:p>
        </w:tc>
        <w:tc>
          <w:tcPr>
            <w:tcW w:w="1697" w:type="dxa"/>
          </w:tcPr>
          <w:p w14:paraId="5EC0E7EC" w14:textId="77777777" w:rsidR="00A41F67" w:rsidRPr="002721F9" w:rsidRDefault="00A41F67" w:rsidP="003E5FC6">
            <w:pPr>
              <w:rPr>
                <w:sz w:val="18"/>
                <w:szCs w:val="18"/>
                <w:highlight w:val="yellow"/>
              </w:rPr>
            </w:pPr>
          </w:p>
        </w:tc>
        <w:tc>
          <w:tcPr>
            <w:tcW w:w="2552" w:type="dxa"/>
            <w:gridSpan w:val="2"/>
          </w:tcPr>
          <w:p w14:paraId="298E335C" w14:textId="77777777" w:rsidR="00A41F67" w:rsidRPr="002721F9" w:rsidRDefault="00A41F67" w:rsidP="003E5FC6">
            <w:pPr>
              <w:rPr>
                <w:rFonts w:cs="MyriadPro-Light"/>
                <w:sz w:val="18"/>
                <w:szCs w:val="18"/>
                <w:highlight w:val="yellow"/>
              </w:rPr>
            </w:pPr>
            <w:r w:rsidRPr="002721F9">
              <w:rPr>
                <w:rFonts w:cs="MyriadPro-Light"/>
                <w:sz w:val="18"/>
                <w:szCs w:val="18"/>
                <w:highlight w:val="yellow"/>
              </w:rPr>
              <w:t>Current year + 5 years, then review</w:t>
            </w:r>
          </w:p>
        </w:tc>
        <w:tc>
          <w:tcPr>
            <w:tcW w:w="3260" w:type="dxa"/>
            <w:gridSpan w:val="2"/>
          </w:tcPr>
          <w:p w14:paraId="4F55161B" w14:textId="77777777" w:rsidR="00A41F67" w:rsidRPr="002721F9" w:rsidRDefault="00A41F67" w:rsidP="003E5FC6">
            <w:pPr>
              <w:rPr>
                <w:sz w:val="18"/>
                <w:szCs w:val="18"/>
                <w:highlight w:val="yellow"/>
              </w:rPr>
            </w:pPr>
            <w:r w:rsidRPr="002721F9">
              <w:rPr>
                <w:sz w:val="18"/>
                <w:szCs w:val="18"/>
                <w:highlight w:val="yellow"/>
              </w:rPr>
              <w:t>SECURE DISPOSAL</w:t>
            </w:r>
          </w:p>
        </w:tc>
        <w:tc>
          <w:tcPr>
            <w:tcW w:w="3119" w:type="dxa"/>
            <w:gridSpan w:val="2"/>
          </w:tcPr>
          <w:p w14:paraId="0E3DE0CE" w14:textId="77777777" w:rsidR="00A41F67" w:rsidRPr="002721F9" w:rsidRDefault="00A41F67" w:rsidP="003E5FC6">
            <w:pPr>
              <w:rPr>
                <w:sz w:val="18"/>
                <w:szCs w:val="18"/>
                <w:highlight w:val="yellow"/>
              </w:rPr>
            </w:pPr>
            <w:r w:rsidRPr="002721F9">
              <w:rPr>
                <w:sz w:val="18"/>
                <w:szCs w:val="18"/>
                <w:highlight w:val="yellow"/>
              </w:rPr>
              <w:t>Potential</w:t>
            </w:r>
          </w:p>
        </w:tc>
      </w:tr>
      <w:tr w:rsidR="00A41F67" w:rsidRPr="002721F9" w14:paraId="4CFDB5CD" w14:textId="77777777" w:rsidTr="003E5FC6">
        <w:tc>
          <w:tcPr>
            <w:tcW w:w="707" w:type="dxa"/>
          </w:tcPr>
          <w:p w14:paraId="6DE4205D" w14:textId="77777777" w:rsidR="00A41F67" w:rsidRPr="002721F9" w:rsidRDefault="00A41F67" w:rsidP="003E5FC6">
            <w:pPr>
              <w:rPr>
                <w:b/>
                <w:sz w:val="18"/>
                <w:szCs w:val="18"/>
              </w:rPr>
            </w:pPr>
            <w:r w:rsidRPr="002721F9">
              <w:rPr>
                <w:b/>
                <w:sz w:val="18"/>
                <w:szCs w:val="18"/>
              </w:rPr>
              <w:lastRenderedPageBreak/>
              <w:t>2.2.2</w:t>
            </w:r>
          </w:p>
        </w:tc>
        <w:tc>
          <w:tcPr>
            <w:tcW w:w="3828" w:type="dxa"/>
            <w:gridSpan w:val="2"/>
          </w:tcPr>
          <w:p w14:paraId="63BA7636" w14:textId="77777777" w:rsidR="00A41F67" w:rsidRPr="002721F9" w:rsidRDefault="00A41F67" w:rsidP="003E5FC6">
            <w:pPr>
              <w:rPr>
                <w:rFonts w:cs="MyriadPro-Light"/>
                <w:b/>
                <w:sz w:val="18"/>
                <w:szCs w:val="18"/>
              </w:rPr>
            </w:pPr>
            <w:r w:rsidRPr="002721F9">
              <w:rPr>
                <w:rFonts w:cs="MyriadPro-Light"/>
                <w:b/>
                <w:sz w:val="18"/>
                <w:szCs w:val="18"/>
              </w:rPr>
              <w:t>Records relating to the creation and publication of the school brochure or prospectus</w:t>
            </w:r>
          </w:p>
        </w:tc>
        <w:tc>
          <w:tcPr>
            <w:tcW w:w="1697" w:type="dxa"/>
          </w:tcPr>
          <w:p w14:paraId="0355DB26" w14:textId="77777777" w:rsidR="00A41F67" w:rsidRPr="002721F9" w:rsidRDefault="00A41F67" w:rsidP="003E5FC6">
            <w:pPr>
              <w:rPr>
                <w:sz w:val="18"/>
                <w:szCs w:val="18"/>
              </w:rPr>
            </w:pPr>
          </w:p>
        </w:tc>
        <w:tc>
          <w:tcPr>
            <w:tcW w:w="2552" w:type="dxa"/>
            <w:gridSpan w:val="2"/>
          </w:tcPr>
          <w:p w14:paraId="0FC4F901" w14:textId="77777777" w:rsidR="00A41F67" w:rsidRPr="002721F9" w:rsidRDefault="00A41F67" w:rsidP="003E5FC6">
            <w:pPr>
              <w:rPr>
                <w:rFonts w:cs="MyriadPro-Light"/>
                <w:sz w:val="18"/>
                <w:szCs w:val="18"/>
              </w:rPr>
            </w:pPr>
            <w:r w:rsidRPr="002721F9">
              <w:rPr>
                <w:rFonts w:cs="MyriadPro-Light"/>
                <w:sz w:val="18"/>
                <w:szCs w:val="18"/>
              </w:rPr>
              <w:t>Current academic year + 3 years</w:t>
            </w:r>
          </w:p>
        </w:tc>
        <w:tc>
          <w:tcPr>
            <w:tcW w:w="3260" w:type="dxa"/>
            <w:gridSpan w:val="2"/>
          </w:tcPr>
          <w:p w14:paraId="129157AF" w14:textId="77777777" w:rsidR="00A41F67" w:rsidRPr="002721F9" w:rsidRDefault="00A41F67" w:rsidP="003E5FC6">
            <w:pPr>
              <w:rPr>
                <w:sz w:val="18"/>
                <w:szCs w:val="18"/>
              </w:rPr>
            </w:pPr>
            <w:r w:rsidRPr="002721F9">
              <w:rPr>
                <w:sz w:val="18"/>
                <w:szCs w:val="18"/>
              </w:rPr>
              <w:t xml:space="preserve">The school could preserve a copy for their archive otherwise </w:t>
            </w:r>
          </w:p>
          <w:p w14:paraId="6CDD9084" w14:textId="77777777" w:rsidR="00A41F67" w:rsidRPr="002721F9" w:rsidRDefault="00A41F67" w:rsidP="003E5FC6">
            <w:pPr>
              <w:rPr>
                <w:sz w:val="18"/>
                <w:szCs w:val="18"/>
              </w:rPr>
            </w:pPr>
            <w:r w:rsidRPr="002721F9">
              <w:rPr>
                <w:sz w:val="18"/>
                <w:szCs w:val="18"/>
              </w:rPr>
              <w:t>STANDARD DISPOSAL</w:t>
            </w:r>
          </w:p>
        </w:tc>
        <w:tc>
          <w:tcPr>
            <w:tcW w:w="3119" w:type="dxa"/>
            <w:gridSpan w:val="2"/>
          </w:tcPr>
          <w:p w14:paraId="0AFDFDC9" w14:textId="77777777" w:rsidR="00A41F67" w:rsidRPr="002721F9" w:rsidRDefault="00A41F67" w:rsidP="003E5FC6">
            <w:pPr>
              <w:rPr>
                <w:sz w:val="18"/>
                <w:szCs w:val="18"/>
              </w:rPr>
            </w:pPr>
          </w:p>
        </w:tc>
      </w:tr>
      <w:tr w:rsidR="00A41F67" w:rsidRPr="002721F9" w14:paraId="457569AB" w14:textId="77777777" w:rsidTr="003E5FC6">
        <w:tc>
          <w:tcPr>
            <w:tcW w:w="707" w:type="dxa"/>
          </w:tcPr>
          <w:p w14:paraId="3C3452A3" w14:textId="77777777" w:rsidR="00A41F67" w:rsidRPr="002721F9" w:rsidRDefault="00A41F67" w:rsidP="003E5FC6">
            <w:pPr>
              <w:rPr>
                <w:b/>
                <w:sz w:val="18"/>
                <w:szCs w:val="18"/>
              </w:rPr>
            </w:pPr>
            <w:r w:rsidRPr="002721F9">
              <w:rPr>
                <w:b/>
                <w:sz w:val="18"/>
                <w:szCs w:val="18"/>
              </w:rPr>
              <w:t>2.2.3</w:t>
            </w:r>
          </w:p>
        </w:tc>
        <w:tc>
          <w:tcPr>
            <w:tcW w:w="3828" w:type="dxa"/>
            <w:gridSpan w:val="2"/>
          </w:tcPr>
          <w:p w14:paraId="3E5316E6" w14:textId="77777777" w:rsidR="00A41F67" w:rsidRPr="002721F9" w:rsidRDefault="00A41F67" w:rsidP="003E5FC6">
            <w:pPr>
              <w:rPr>
                <w:rFonts w:cs="MyriadPro-Light"/>
                <w:b/>
                <w:sz w:val="18"/>
                <w:szCs w:val="18"/>
              </w:rPr>
            </w:pPr>
            <w:r w:rsidRPr="002721F9">
              <w:rPr>
                <w:rFonts w:cs="MyriadPro-Light"/>
                <w:b/>
                <w:sz w:val="18"/>
                <w:szCs w:val="18"/>
              </w:rPr>
              <w:t>Records relating to the creation and distribution of circulars to staff, parents or pupils</w:t>
            </w:r>
          </w:p>
        </w:tc>
        <w:tc>
          <w:tcPr>
            <w:tcW w:w="1697" w:type="dxa"/>
          </w:tcPr>
          <w:p w14:paraId="14A24DAC" w14:textId="77777777" w:rsidR="00A41F67" w:rsidRPr="002721F9" w:rsidRDefault="00A41F67" w:rsidP="003E5FC6">
            <w:pPr>
              <w:rPr>
                <w:sz w:val="18"/>
                <w:szCs w:val="18"/>
              </w:rPr>
            </w:pPr>
          </w:p>
        </w:tc>
        <w:tc>
          <w:tcPr>
            <w:tcW w:w="2552" w:type="dxa"/>
            <w:gridSpan w:val="2"/>
          </w:tcPr>
          <w:p w14:paraId="318A8A57" w14:textId="77777777" w:rsidR="00A41F67" w:rsidRPr="002721F9" w:rsidRDefault="00A41F67" w:rsidP="003E5FC6">
            <w:pPr>
              <w:rPr>
                <w:rFonts w:cs="MyriadPro-Light"/>
                <w:sz w:val="18"/>
                <w:szCs w:val="18"/>
              </w:rPr>
            </w:pPr>
            <w:r w:rsidRPr="002721F9">
              <w:rPr>
                <w:rFonts w:cs="MyriadPro-Light"/>
                <w:sz w:val="18"/>
                <w:szCs w:val="18"/>
              </w:rPr>
              <w:t>Current academic year + 1 year</w:t>
            </w:r>
          </w:p>
        </w:tc>
        <w:tc>
          <w:tcPr>
            <w:tcW w:w="3260" w:type="dxa"/>
            <w:gridSpan w:val="2"/>
          </w:tcPr>
          <w:p w14:paraId="2AE9F0B1" w14:textId="77777777" w:rsidR="00A41F67" w:rsidRPr="002721F9" w:rsidRDefault="00A41F67" w:rsidP="003E5FC6">
            <w:pPr>
              <w:rPr>
                <w:sz w:val="18"/>
                <w:szCs w:val="18"/>
              </w:rPr>
            </w:pPr>
            <w:r w:rsidRPr="002721F9">
              <w:rPr>
                <w:sz w:val="18"/>
                <w:szCs w:val="18"/>
              </w:rPr>
              <w:t>STANDARD DISPOSAL</w:t>
            </w:r>
          </w:p>
        </w:tc>
        <w:tc>
          <w:tcPr>
            <w:tcW w:w="3119" w:type="dxa"/>
            <w:gridSpan w:val="2"/>
          </w:tcPr>
          <w:p w14:paraId="6BC37BE8" w14:textId="77777777" w:rsidR="00A41F67" w:rsidRPr="002721F9" w:rsidRDefault="00A41F67" w:rsidP="003E5FC6">
            <w:pPr>
              <w:rPr>
                <w:sz w:val="18"/>
                <w:szCs w:val="18"/>
              </w:rPr>
            </w:pPr>
          </w:p>
        </w:tc>
      </w:tr>
      <w:tr w:rsidR="00A41F67" w:rsidRPr="002721F9" w14:paraId="7C334D85" w14:textId="77777777" w:rsidTr="003E5FC6">
        <w:tc>
          <w:tcPr>
            <w:tcW w:w="707" w:type="dxa"/>
          </w:tcPr>
          <w:p w14:paraId="44639EA9" w14:textId="77777777" w:rsidR="00A41F67" w:rsidRPr="002721F9" w:rsidRDefault="00A41F67" w:rsidP="003E5FC6">
            <w:pPr>
              <w:rPr>
                <w:b/>
                <w:sz w:val="18"/>
                <w:szCs w:val="18"/>
              </w:rPr>
            </w:pPr>
            <w:r w:rsidRPr="002721F9">
              <w:rPr>
                <w:b/>
                <w:sz w:val="18"/>
                <w:szCs w:val="18"/>
              </w:rPr>
              <w:t>2.2.4</w:t>
            </w:r>
          </w:p>
        </w:tc>
        <w:tc>
          <w:tcPr>
            <w:tcW w:w="3828" w:type="dxa"/>
            <w:gridSpan w:val="2"/>
          </w:tcPr>
          <w:p w14:paraId="3CCA958F" w14:textId="77777777" w:rsidR="00A41F67" w:rsidRPr="002721F9" w:rsidRDefault="00A41F67" w:rsidP="003E5FC6">
            <w:pPr>
              <w:rPr>
                <w:rFonts w:cs="MyriadPro-Light"/>
                <w:b/>
                <w:sz w:val="18"/>
                <w:szCs w:val="18"/>
              </w:rPr>
            </w:pPr>
            <w:r w:rsidRPr="002721F9">
              <w:rPr>
                <w:rFonts w:cs="MyriadPro-Light"/>
                <w:b/>
                <w:sz w:val="18"/>
                <w:szCs w:val="18"/>
              </w:rPr>
              <w:t>School Privacy Notice which is sent to parents as part of GDPR compliance</w:t>
            </w:r>
          </w:p>
        </w:tc>
        <w:tc>
          <w:tcPr>
            <w:tcW w:w="1697" w:type="dxa"/>
          </w:tcPr>
          <w:p w14:paraId="42D85276" w14:textId="77777777" w:rsidR="00A41F67" w:rsidRPr="002721F9" w:rsidRDefault="00A41F67" w:rsidP="003E5FC6">
            <w:pPr>
              <w:rPr>
                <w:sz w:val="18"/>
                <w:szCs w:val="18"/>
              </w:rPr>
            </w:pPr>
          </w:p>
        </w:tc>
        <w:tc>
          <w:tcPr>
            <w:tcW w:w="2552" w:type="dxa"/>
            <w:gridSpan w:val="2"/>
          </w:tcPr>
          <w:p w14:paraId="7FE04597" w14:textId="77777777" w:rsidR="00A41F67" w:rsidRPr="002721F9" w:rsidRDefault="00A41F67" w:rsidP="003E5FC6">
            <w:pPr>
              <w:rPr>
                <w:rFonts w:cs="MyriadPro-Light"/>
                <w:sz w:val="18"/>
                <w:szCs w:val="18"/>
              </w:rPr>
            </w:pPr>
            <w:r w:rsidRPr="002721F9">
              <w:rPr>
                <w:rFonts w:cs="MyriadPro-Light"/>
                <w:sz w:val="18"/>
                <w:szCs w:val="18"/>
              </w:rPr>
              <w:t>Until superseded + 6 years</w:t>
            </w:r>
          </w:p>
        </w:tc>
        <w:tc>
          <w:tcPr>
            <w:tcW w:w="3260" w:type="dxa"/>
            <w:gridSpan w:val="2"/>
          </w:tcPr>
          <w:p w14:paraId="59DAB20E" w14:textId="77777777" w:rsidR="00A41F67" w:rsidRPr="002721F9" w:rsidRDefault="00A41F67" w:rsidP="003E5FC6">
            <w:pPr>
              <w:rPr>
                <w:sz w:val="18"/>
                <w:szCs w:val="18"/>
              </w:rPr>
            </w:pPr>
          </w:p>
        </w:tc>
        <w:tc>
          <w:tcPr>
            <w:tcW w:w="3119" w:type="dxa"/>
            <w:gridSpan w:val="2"/>
          </w:tcPr>
          <w:p w14:paraId="35EDBB32" w14:textId="77777777" w:rsidR="00A41F67" w:rsidRPr="002721F9" w:rsidRDefault="00A41F67" w:rsidP="003E5FC6">
            <w:pPr>
              <w:rPr>
                <w:sz w:val="18"/>
                <w:szCs w:val="18"/>
              </w:rPr>
            </w:pPr>
          </w:p>
        </w:tc>
      </w:tr>
      <w:tr w:rsidR="00A41F67" w:rsidRPr="002721F9" w14:paraId="514856B4" w14:textId="77777777" w:rsidTr="003E5FC6">
        <w:tc>
          <w:tcPr>
            <w:tcW w:w="707" w:type="dxa"/>
          </w:tcPr>
          <w:p w14:paraId="5731D7C8" w14:textId="77777777" w:rsidR="00A41F67" w:rsidRPr="002721F9" w:rsidRDefault="00A41F67" w:rsidP="003E5FC6">
            <w:pPr>
              <w:rPr>
                <w:b/>
                <w:sz w:val="18"/>
                <w:szCs w:val="18"/>
              </w:rPr>
            </w:pPr>
            <w:r w:rsidRPr="002721F9">
              <w:rPr>
                <w:b/>
                <w:sz w:val="18"/>
                <w:szCs w:val="18"/>
              </w:rPr>
              <w:t>2.2.5</w:t>
            </w:r>
          </w:p>
        </w:tc>
        <w:tc>
          <w:tcPr>
            <w:tcW w:w="3828" w:type="dxa"/>
            <w:gridSpan w:val="2"/>
          </w:tcPr>
          <w:p w14:paraId="2E300639" w14:textId="77777777" w:rsidR="00A41F67" w:rsidRPr="002721F9" w:rsidRDefault="00A41F67" w:rsidP="003E5FC6">
            <w:pPr>
              <w:rPr>
                <w:rFonts w:cs="MyriadPro-Light"/>
                <w:b/>
                <w:sz w:val="18"/>
                <w:szCs w:val="18"/>
              </w:rPr>
            </w:pPr>
            <w:r w:rsidRPr="002721F9">
              <w:rPr>
                <w:rFonts w:cs="MyriadPro-Light"/>
                <w:b/>
                <w:sz w:val="18"/>
                <w:szCs w:val="18"/>
              </w:rPr>
              <w:t>Consents relating to school activities as part of GDPR compliance (for example, consent to be sent for circulars or mailings)</w:t>
            </w:r>
          </w:p>
        </w:tc>
        <w:tc>
          <w:tcPr>
            <w:tcW w:w="1697" w:type="dxa"/>
          </w:tcPr>
          <w:p w14:paraId="036B8823" w14:textId="77777777" w:rsidR="00A41F67" w:rsidRPr="002721F9" w:rsidRDefault="00A41F67" w:rsidP="003E5FC6">
            <w:pPr>
              <w:rPr>
                <w:sz w:val="18"/>
                <w:szCs w:val="18"/>
              </w:rPr>
            </w:pPr>
          </w:p>
        </w:tc>
        <w:tc>
          <w:tcPr>
            <w:tcW w:w="2552" w:type="dxa"/>
            <w:gridSpan w:val="2"/>
          </w:tcPr>
          <w:p w14:paraId="4F524882" w14:textId="77777777" w:rsidR="00A41F67" w:rsidRPr="002721F9" w:rsidRDefault="00A41F67" w:rsidP="003E5FC6">
            <w:pPr>
              <w:rPr>
                <w:rFonts w:cs="MyriadPro-Light"/>
                <w:sz w:val="18"/>
                <w:szCs w:val="18"/>
              </w:rPr>
            </w:pPr>
            <w:r w:rsidRPr="002721F9">
              <w:rPr>
                <w:rFonts w:cs="MyriadPro-Light"/>
                <w:sz w:val="18"/>
                <w:szCs w:val="18"/>
              </w:rPr>
              <w:t>Consent will last whilst the pupil attends the school, it can therefore be destroyed when the pupil leaves</w:t>
            </w:r>
          </w:p>
        </w:tc>
        <w:tc>
          <w:tcPr>
            <w:tcW w:w="3260" w:type="dxa"/>
            <w:gridSpan w:val="2"/>
          </w:tcPr>
          <w:p w14:paraId="22B479FF" w14:textId="77777777" w:rsidR="00A41F67" w:rsidRPr="002721F9" w:rsidRDefault="00A41F67" w:rsidP="003E5FC6">
            <w:pPr>
              <w:rPr>
                <w:sz w:val="18"/>
                <w:szCs w:val="18"/>
              </w:rPr>
            </w:pPr>
            <w:r w:rsidRPr="002721F9">
              <w:rPr>
                <w:sz w:val="18"/>
                <w:szCs w:val="18"/>
              </w:rPr>
              <w:t>SECURE DISPOSAL</w:t>
            </w:r>
          </w:p>
        </w:tc>
        <w:tc>
          <w:tcPr>
            <w:tcW w:w="3119" w:type="dxa"/>
            <w:gridSpan w:val="2"/>
          </w:tcPr>
          <w:p w14:paraId="00B8EC27" w14:textId="77777777" w:rsidR="00A41F67" w:rsidRPr="002721F9" w:rsidRDefault="00A41F67" w:rsidP="003E5FC6">
            <w:pPr>
              <w:rPr>
                <w:sz w:val="18"/>
                <w:szCs w:val="18"/>
              </w:rPr>
            </w:pPr>
            <w:r w:rsidRPr="002721F9">
              <w:rPr>
                <w:sz w:val="18"/>
                <w:szCs w:val="18"/>
              </w:rPr>
              <w:t>Yes</w:t>
            </w:r>
          </w:p>
        </w:tc>
      </w:tr>
      <w:tr w:rsidR="00A41F67" w:rsidRPr="002721F9" w14:paraId="46E6BB2C" w14:textId="77777777" w:rsidTr="003E5FC6">
        <w:tc>
          <w:tcPr>
            <w:tcW w:w="707" w:type="dxa"/>
          </w:tcPr>
          <w:p w14:paraId="5F331C9E" w14:textId="77777777" w:rsidR="00A41F67" w:rsidRPr="002721F9" w:rsidRDefault="00A41F67" w:rsidP="003E5FC6">
            <w:pPr>
              <w:rPr>
                <w:b/>
                <w:sz w:val="18"/>
                <w:szCs w:val="18"/>
              </w:rPr>
            </w:pPr>
            <w:r w:rsidRPr="002721F9">
              <w:rPr>
                <w:b/>
                <w:sz w:val="18"/>
                <w:szCs w:val="18"/>
              </w:rPr>
              <w:t>2.2.6</w:t>
            </w:r>
          </w:p>
        </w:tc>
        <w:tc>
          <w:tcPr>
            <w:tcW w:w="3828" w:type="dxa"/>
            <w:gridSpan w:val="2"/>
          </w:tcPr>
          <w:p w14:paraId="46DDCDE9" w14:textId="77777777" w:rsidR="00A41F67" w:rsidRPr="002721F9" w:rsidRDefault="00A41F67" w:rsidP="003E5FC6">
            <w:pPr>
              <w:rPr>
                <w:rFonts w:cs="MyriadPro-Light"/>
                <w:b/>
                <w:sz w:val="18"/>
                <w:szCs w:val="18"/>
              </w:rPr>
            </w:pPr>
            <w:r w:rsidRPr="002721F9">
              <w:rPr>
                <w:rFonts w:cs="MyriadPro-Light"/>
                <w:b/>
                <w:sz w:val="18"/>
                <w:szCs w:val="18"/>
              </w:rPr>
              <w:t>Newsletters and other items with a short operational use</w:t>
            </w:r>
          </w:p>
        </w:tc>
        <w:tc>
          <w:tcPr>
            <w:tcW w:w="1697" w:type="dxa"/>
          </w:tcPr>
          <w:p w14:paraId="46314ECB" w14:textId="77777777" w:rsidR="00A41F67" w:rsidRPr="002721F9" w:rsidRDefault="00A41F67" w:rsidP="003E5FC6">
            <w:pPr>
              <w:rPr>
                <w:sz w:val="18"/>
                <w:szCs w:val="18"/>
              </w:rPr>
            </w:pPr>
          </w:p>
        </w:tc>
        <w:tc>
          <w:tcPr>
            <w:tcW w:w="2552" w:type="dxa"/>
            <w:gridSpan w:val="2"/>
          </w:tcPr>
          <w:p w14:paraId="6CA891D8" w14:textId="77777777" w:rsidR="00A41F67" w:rsidRPr="002721F9" w:rsidRDefault="00A41F67" w:rsidP="003E5FC6">
            <w:pPr>
              <w:rPr>
                <w:rFonts w:cs="MyriadPro-Light"/>
                <w:sz w:val="18"/>
                <w:szCs w:val="18"/>
              </w:rPr>
            </w:pPr>
            <w:r w:rsidRPr="002721F9">
              <w:rPr>
                <w:rFonts w:cs="MyriadPro-Light"/>
                <w:sz w:val="18"/>
                <w:szCs w:val="18"/>
              </w:rPr>
              <w:t>Current academic year + 1 year [Schools may decide to archive one copy]</w:t>
            </w:r>
          </w:p>
        </w:tc>
        <w:tc>
          <w:tcPr>
            <w:tcW w:w="3260" w:type="dxa"/>
            <w:gridSpan w:val="2"/>
          </w:tcPr>
          <w:p w14:paraId="19EFEBFB" w14:textId="77777777" w:rsidR="00A41F67" w:rsidRPr="002721F9" w:rsidRDefault="00A41F67" w:rsidP="003E5FC6">
            <w:pPr>
              <w:rPr>
                <w:sz w:val="18"/>
                <w:szCs w:val="18"/>
              </w:rPr>
            </w:pPr>
            <w:r w:rsidRPr="002721F9">
              <w:rPr>
                <w:sz w:val="18"/>
                <w:szCs w:val="18"/>
              </w:rPr>
              <w:t>STANDARD DISPOSAL</w:t>
            </w:r>
          </w:p>
        </w:tc>
        <w:tc>
          <w:tcPr>
            <w:tcW w:w="3119" w:type="dxa"/>
            <w:gridSpan w:val="2"/>
          </w:tcPr>
          <w:p w14:paraId="243CADDD" w14:textId="77777777" w:rsidR="00A41F67" w:rsidRPr="002721F9" w:rsidRDefault="00A41F67" w:rsidP="003E5FC6">
            <w:pPr>
              <w:rPr>
                <w:sz w:val="18"/>
                <w:szCs w:val="18"/>
              </w:rPr>
            </w:pPr>
          </w:p>
        </w:tc>
      </w:tr>
      <w:tr w:rsidR="00A41F67" w:rsidRPr="002721F9" w14:paraId="2C7A2A6F" w14:textId="77777777" w:rsidTr="003E5FC6">
        <w:tc>
          <w:tcPr>
            <w:tcW w:w="707" w:type="dxa"/>
          </w:tcPr>
          <w:p w14:paraId="1CA75031" w14:textId="77777777" w:rsidR="00A41F67" w:rsidRPr="002721F9" w:rsidRDefault="00A41F67" w:rsidP="003E5FC6">
            <w:pPr>
              <w:rPr>
                <w:b/>
                <w:sz w:val="18"/>
                <w:szCs w:val="18"/>
              </w:rPr>
            </w:pPr>
            <w:r w:rsidRPr="002721F9">
              <w:rPr>
                <w:b/>
                <w:sz w:val="18"/>
                <w:szCs w:val="18"/>
              </w:rPr>
              <w:t>2.2.7</w:t>
            </w:r>
          </w:p>
        </w:tc>
        <w:tc>
          <w:tcPr>
            <w:tcW w:w="3828" w:type="dxa"/>
            <w:gridSpan w:val="2"/>
          </w:tcPr>
          <w:p w14:paraId="59BC2D09" w14:textId="77777777" w:rsidR="00A41F67" w:rsidRPr="002721F9" w:rsidRDefault="00A41F67" w:rsidP="003E5FC6">
            <w:pPr>
              <w:rPr>
                <w:rFonts w:cs="MyriadPro-Light"/>
                <w:b/>
                <w:sz w:val="18"/>
                <w:szCs w:val="18"/>
              </w:rPr>
            </w:pPr>
            <w:r w:rsidRPr="002721F9">
              <w:rPr>
                <w:rFonts w:cs="MyriadPro-Light"/>
                <w:b/>
                <w:sz w:val="18"/>
                <w:szCs w:val="18"/>
              </w:rPr>
              <w:t>Visitor management systems (including electronic systems, visitors books and signing-in sheets)</w:t>
            </w:r>
          </w:p>
        </w:tc>
        <w:tc>
          <w:tcPr>
            <w:tcW w:w="1697" w:type="dxa"/>
          </w:tcPr>
          <w:p w14:paraId="231885D1" w14:textId="77777777" w:rsidR="00A41F67" w:rsidRPr="002721F9" w:rsidRDefault="00A41F67" w:rsidP="003E5FC6">
            <w:pPr>
              <w:rPr>
                <w:sz w:val="18"/>
                <w:szCs w:val="18"/>
              </w:rPr>
            </w:pPr>
          </w:p>
        </w:tc>
        <w:tc>
          <w:tcPr>
            <w:tcW w:w="2552" w:type="dxa"/>
            <w:gridSpan w:val="2"/>
          </w:tcPr>
          <w:p w14:paraId="7ED26AB4" w14:textId="77777777" w:rsidR="00A41F67" w:rsidRPr="002721F9" w:rsidRDefault="00A41F67" w:rsidP="003E5FC6">
            <w:pPr>
              <w:rPr>
                <w:rFonts w:cs="MyriadPro-Light"/>
                <w:sz w:val="18"/>
                <w:szCs w:val="18"/>
              </w:rPr>
            </w:pPr>
            <w:r w:rsidRPr="002721F9">
              <w:rPr>
                <w:rFonts w:cs="MyriadPro-Light"/>
                <w:sz w:val="18"/>
                <w:szCs w:val="18"/>
              </w:rPr>
              <w:t>Last entry in the visitor’s book + 6 years (in case of claims by parents or pupils about various actions).</w:t>
            </w:r>
          </w:p>
        </w:tc>
        <w:tc>
          <w:tcPr>
            <w:tcW w:w="3260" w:type="dxa"/>
            <w:gridSpan w:val="2"/>
          </w:tcPr>
          <w:p w14:paraId="69547C0A" w14:textId="77777777" w:rsidR="00A41F67" w:rsidRPr="002721F9" w:rsidRDefault="00A41F67" w:rsidP="003E5FC6">
            <w:pPr>
              <w:rPr>
                <w:sz w:val="18"/>
                <w:szCs w:val="18"/>
              </w:rPr>
            </w:pPr>
            <w:r w:rsidRPr="002721F9">
              <w:rPr>
                <w:sz w:val="18"/>
                <w:szCs w:val="18"/>
              </w:rPr>
              <w:t>SECURE DISPOSAL</w:t>
            </w:r>
          </w:p>
        </w:tc>
        <w:tc>
          <w:tcPr>
            <w:tcW w:w="3119" w:type="dxa"/>
            <w:gridSpan w:val="2"/>
          </w:tcPr>
          <w:p w14:paraId="69278730" w14:textId="77777777" w:rsidR="00A41F67" w:rsidRPr="002721F9" w:rsidRDefault="00A41F67" w:rsidP="003E5FC6">
            <w:pPr>
              <w:rPr>
                <w:sz w:val="18"/>
                <w:szCs w:val="18"/>
              </w:rPr>
            </w:pPr>
            <w:r w:rsidRPr="002721F9">
              <w:rPr>
                <w:sz w:val="18"/>
                <w:szCs w:val="18"/>
              </w:rPr>
              <w:t>Yes</w:t>
            </w:r>
          </w:p>
        </w:tc>
      </w:tr>
      <w:tr w:rsidR="00A41F67" w:rsidRPr="002721F9" w14:paraId="0ECC9EB3" w14:textId="77777777" w:rsidTr="003E5FC6">
        <w:tc>
          <w:tcPr>
            <w:tcW w:w="707" w:type="dxa"/>
          </w:tcPr>
          <w:p w14:paraId="65BAB0AD" w14:textId="77777777" w:rsidR="00A41F67" w:rsidRPr="002721F9" w:rsidRDefault="00A41F67" w:rsidP="003E5FC6">
            <w:pPr>
              <w:rPr>
                <w:b/>
                <w:sz w:val="18"/>
                <w:szCs w:val="18"/>
              </w:rPr>
            </w:pPr>
            <w:r w:rsidRPr="002721F9">
              <w:rPr>
                <w:b/>
                <w:sz w:val="18"/>
                <w:szCs w:val="18"/>
              </w:rPr>
              <w:t>2.2.8</w:t>
            </w:r>
          </w:p>
        </w:tc>
        <w:tc>
          <w:tcPr>
            <w:tcW w:w="3828" w:type="dxa"/>
            <w:gridSpan w:val="2"/>
          </w:tcPr>
          <w:p w14:paraId="4618BA35" w14:textId="77777777" w:rsidR="00A41F67" w:rsidRPr="002721F9" w:rsidRDefault="00A41F67" w:rsidP="003E5FC6">
            <w:pPr>
              <w:rPr>
                <w:rFonts w:cs="MyriadPro-Light"/>
                <w:b/>
                <w:sz w:val="18"/>
                <w:szCs w:val="18"/>
              </w:rPr>
            </w:pPr>
            <w:r w:rsidRPr="002721F9">
              <w:rPr>
                <w:rFonts w:cs="MyriadPro-Light"/>
                <w:b/>
                <w:sz w:val="18"/>
                <w:szCs w:val="18"/>
              </w:rPr>
              <w:t>Walking bus registers</w:t>
            </w:r>
          </w:p>
        </w:tc>
        <w:tc>
          <w:tcPr>
            <w:tcW w:w="1697" w:type="dxa"/>
          </w:tcPr>
          <w:p w14:paraId="3DAC6988" w14:textId="77777777" w:rsidR="00A41F67" w:rsidRPr="002721F9" w:rsidRDefault="00A41F67" w:rsidP="003E5FC6">
            <w:pPr>
              <w:rPr>
                <w:sz w:val="18"/>
                <w:szCs w:val="18"/>
              </w:rPr>
            </w:pPr>
          </w:p>
        </w:tc>
        <w:tc>
          <w:tcPr>
            <w:tcW w:w="2552" w:type="dxa"/>
            <w:gridSpan w:val="2"/>
          </w:tcPr>
          <w:p w14:paraId="1A595DED" w14:textId="77777777" w:rsidR="00A41F67" w:rsidRPr="002721F9" w:rsidRDefault="00A41F67" w:rsidP="003E5FC6">
            <w:pPr>
              <w:rPr>
                <w:rFonts w:cs="MyriadPro-Light"/>
                <w:sz w:val="18"/>
                <w:szCs w:val="18"/>
              </w:rPr>
            </w:pPr>
            <w:r w:rsidRPr="002721F9">
              <w:rPr>
                <w:rFonts w:cs="MyriadPro-Light"/>
                <w:sz w:val="18"/>
                <w:szCs w:val="18"/>
              </w:rPr>
              <w:t xml:space="preserve">Date of register + 6 years </w:t>
            </w:r>
          </w:p>
        </w:tc>
        <w:tc>
          <w:tcPr>
            <w:tcW w:w="3260" w:type="dxa"/>
            <w:gridSpan w:val="2"/>
          </w:tcPr>
          <w:p w14:paraId="71750691" w14:textId="77777777" w:rsidR="00A41F67" w:rsidRPr="002721F9" w:rsidRDefault="00A41F67" w:rsidP="003E5FC6">
            <w:pPr>
              <w:rPr>
                <w:sz w:val="18"/>
                <w:szCs w:val="18"/>
              </w:rPr>
            </w:pPr>
            <w:r w:rsidRPr="002721F9">
              <w:rPr>
                <w:sz w:val="18"/>
                <w:szCs w:val="18"/>
              </w:rPr>
              <w:t>SECURE DISPOSAL</w:t>
            </w:r>
          </w:p>
        </w:tc>
        <w:tc>
          <w:tcPr>
            <w:tcW w:w="3119" w:type="dxa"/>
            <w:gridSpan w:val="2"/>
          </w:tcPr>
          <w:p w14:paraId="3189CEBB" w14:textId="77777777" w:rsidR="00A41F67" w:rsidRPr="002721F9" w:rsidRDefault="00A41F67" w:rsidP="003E5FC6">
            <w:pPr>
              <w:rPr>
                <w:sz w:val="18"/>
                <w:szCs w:val="18"/>
              </w:rPr>
            </w:pPr>
            <w:r w:rsidRPr="002721F9">
              <w:rPr>
                <w:sz w:val="18"/>
                <w:szCs w:val="18"/>
              </w:rPr>
              <w:t>Yes</w:t>
            </w:r>
          </w:p>
        </w:tc>
      </w:tr>
    </w:tbl>
    <w:p w14:paraId="248F4AEA" w14:textId="77777777" w:rsidR="00DF36EB" w:rsidRDefault="00DF36EB" w:rsidP="00DF36EB">
      <w:pPr>
        <w:rPr>
          <w:lang w:val="en-US"/>
        </w:rPr>
      </w:pPr>
    </w:p>
    <w:p w14:paraId="466C8755" w14:textId="77777777" w:rsidR="00516BA6" w:rsidRDefault="00516BA6" w:rsidP="000C31E8">
      <w:pPr>
        <w:pStyle w:val="Heading2"/>
        <w:rPr>
          <w:lang w:val="en-US"/>
        </w:rPr>
      </w:pPr>
    </w:p>
    <w:p w14:paraId="62CCCAB2" w14:textId="77777777" w:rsidR="00516BA6" w:rsidRDefault="00516BA6" w:rsidP="000C31E8">
      <w:pPr>
        <w:pStyle w:val="Heading2"/>
        <w:rPr>
          <w:lang w:val="en-US"/>
        </w:rPr>
      </w:pPr>
    </w:p>
    <w:p w14:paraId="53D5E5CC" w14:textId="77777777" w:rsidR="00516BA6" w:rsidRDefault="00516BA6" w:rsidP="000C31E8">
      <w:pPr>
        <w:pStyle w:val="Heading2"/>
        <w:rPr>
          <w:lang w:val="en-US"/>
        </w:rPr>
      </w:pPr>
    </w:p>
    <w:p w14:paraId="2AF69721" w14:textId="77777777" w:rsidR="00516BA6" w:rsidRDefault="00516BA6" w:rsidP="00516BA6">
      <w:pPr>
        <w:rPr>
          <w:lang w:val="en-US"/>
        </w:rPr>
      </w:pPr>
    </w:p>
    <w:p w14:paraId="00020669" w14:textId="77777777" w:rsidR="00562400" w:rsidRDefault="00562400" w:rsidP="00516BA6">
      <w:pPr>
        <w:rPr>
          <w:lang w:val="en-US"/>
        </w:rPr>
      </w:pPr>
    </w:p>
    <w:p w14:paraId="71732860" w14:textId="77777777" w:rsidR="00516BA6" w:rsidRPr="00516BA6" w:rsidRDefault="00516BA6" w:rsidP="00516BA6">
      <w:pPr>
        <w:rPr>
          <w:lang w:val="en-US"/>
        </w:rPr>
      </w:pPr>
    </w:p>
    <w:p w14:paraId="7B2738DC" w14:textId="6F813175" w:rsidR="000C31E8" w:rsidRDefault="000C31E8" w:rsidP="00516BA6">
      <w:pPr>
        <w:pStyle w:val="Heading2"/>
        <w:rPr>
          <w:lang w:val="en-US"/>
        </w:rPr>
      </w:pPr>
      <w:r w:rsidRPr="002721F9">
        <w:rPr>
          <w:lang w:val="en-US"/>
        </w:rPr>
        <w:lastRenderedPageBreak/>
        <w:t>Retention Guidance for Human Resources Personnel:</w:t>
      </w:r>
    </w:p>
    <w:tbl>
      <w:tblPr>
        <w:tblStyle w:val="TableGrid"/>
        <w:tblW w:w="0" w:type="auto"/>
        <w:tblCellMar>
          <w:top w:w="28" w:type="dxa"/>
          <w:bottom w:w="28" w:type="dxa"/>
        </w:tblCellMar>
        <w:tblLook w:val="04A0" w:firstRow="1" w:lastRow="0" w:firstColumn="1" w:lastColumn="0" w:noHBand="0" w:noVBand="1"/>
      </w:tblPr>
      <w:tblGrid>
        <w:gridCol w:w="1101"/>
        <w:gridCol w:w="50"/>
        <w:gridCol w:w="3041"/>
        <w:gridCol w:w="1613"/>
        <w:gridCol w:w="2273"/>
        <w:gridCol w:w="3063"/>
        <w:gridCol w:w="2807"/>
      </w:tblGrid>
      <w:tr w:rsidR="00A74BF9" w:rsidRPr="002721F9" w14:paraId="6A16D6A3" w14:textId="77777777" w:rsidTr="003E5FC6">
        <w:tc>
          <w:tcPr>
            <w:tcW w:w="14596" w:type="dxa"/>
            <w:gridSpan w:val="7"/>
            <w:shd w:val="clear" w:color="auto" w:fill="92D050"/>
          </w:tcPr>
          <w:p w14:paraId="74EAADB4" w14:textId="77777777" w:rsidR="00A74BF9" w:rsidRPr="002721F9" w:rsidRDefault="00A74BF9" w:rsidP="003E5FC6">
            <w:pPr>
              <w:rPr>
                <w:b/>
                <w:color w:val="FFFFFF" w:themeColor="background1"/>
                <w:szCs w:val="20"/>
              </w:rPr>
            </w:pPr>
            <w:r w:rsidRPr="002721F9">
              <w:rPr>
                <w:b/>
                <w:color w:val="FFFFFF" w:themeColor="background1"/>
                <w:szCs w:val="20"/>
              </w:rPr>
              <w:t>2.3     Human resources</w:t>
            </w:r>
          </w:p>
        </w:tc>
      </w:tr>
      <w:tr w:rsidR="00A74BF9" w:rsidRPr="002721F9" w14:paraId="0D2F95E1" w14:textId="77777777" w:rsidTr="003E5FC6">
        <w:tc>
          <w:tcPr>
            <w:tcW w:w="1196" w:type="dxa"/>
            <w:gridSpan w:val="2"/>
            <w:shd w:val="clear" w:color="auto" w:fill="92D050"/>
          </w:tcPr>
          <w:p w14:paraId="09351BFC" w14:textId="77777777" w:rsidR="00A74BF9" w:rsidRPr="002721F9" w:rsidRDefault="00A74BF9" w:rsidP="003E5FC6">
            <w:pPr>
              <w:rPr>
                <w:b/>
                <w:sz w:val="18"/>
                <w:szCs w:val="18"/>
              </w:rPr>
            </w:pPr>
          </w:p>
        </w:tc>
        <w:tc>
          <w:tcPr>
            <w:tcW w:w="3216" w:type="dxa"/>
            <w:shd w:val="clear" w:color="auto" w:fill="92D050"/>
          </w:tcPr>
          <w:p w14:paraId="557F542F" w14:textId="77777777" w:rsidR="00A74BF9" w:rsidRPr="002721F9" w:rsidRDefault="00A74BF9" w:rsidP="003E5FC6">
            <w:pPr>
              <w:rPr>
                <w:rFonts w:cs="MyriadPro-Light"/>
                <w:b/>
                <w:color w:val="FFFFFF" w:themeColor="background1"/>
                <w:sz w:val="18"/>
                <w:szCs w:val="18"/>
              </w:rPr>
            </w:pPr>
            <w:r w:rsidRPr="002721F9">
              <w:rPr>
                <w:rFonts w:cs="MyriadPro-Light"/>
                <w:b/>
                <w:color w:val="FFFFFF" w:themeColor="background1"/>
                <w:sz w:val="18"/>
                <w:szCs w:val="18"/>
              </w:rPr>
              <w:t>Basic file description</w:t>
            </w:r>
          </w:p>
        </w:tc>
        <w:tc>
          <w:tcPr>
            <w:tcW w:w="1632" w:type="dxa"/>
            <w:shd w:val="clear" w:color="auto" w:fill="92D050"/>
          </w:tcPr>
          <w:p w14:paraId="10CD6D6A" w14:textId="77777777" w:rsidR="00A74BF9" w:rsidRPr="002721F9" w:rsidRDefault="00A74BF9" w:rsidP="003E5FC6">
            <w:pPr>
              <w:rPr>
                <w:b/>
                <w:color w:val="FFFFFF" w:themeColor="background1"/>
                <w:sz w:val="18"/>
                <w:szCs w:val="18"/>
              </w:rPr>
            </w:pPr>
            <w:r w:rsidRPr="002721F9">
              <w:rPr>
                <w:b/>
                <w:color w:val="FFFFFF" w:themeColor="background1"/>
                <w:sz w:val="18"/>
                <w:szCs w:val="18"/>
              </w:rPr>
              <w:t>Statutory Provisions</w:t>
            </w:r>
          </w:p>
        </w:tc>
        <w:tc>
          <w:tcPr>
            <w:tcW w:w="2340" w:type="dxa"/>
            <w:shd w:val="clear" w:color="auto" w:fill="92D050"/>
          </w:tcPr>
          <w:p w14:paraId="33EB22EC" w14:textId="77777777" w:rsidR="00A74BF9" w:rsidRPr="002721F9" w:rsidRDefault="00A74BF9" w:rsidP="003E5FC6">
            <w:pPr>
              <w:rPr>
                <w:rFonts w:cs="MyriadPro-Light"/>
                <w:b/>
                <w:color w:val="FFFFFF" w:themeColor="background1"/>
                <w:sz w:val="18"/>
                <w:szCs w:val="18"/>
              </w:rPr>
            </w:pPr>
            <w:r w:rsidRPr="002721F9">
              <w:rPr>
                <w:rFonts w:cs="MyriadPro-Light"/>
                <w:b/>
                <w:color w:val="FFFFFF" w:themeColor="background1"/>
                <w:sz w:val="18"/>
                <w:szCs w:val="18"/>
              </w:rPr>
              <w:t>Retention period [Operational]</w:t>
            </w:r>
          </w:p>
        </w:tc>
        <w:tc>
          <w:tcPr>
            <w:tcW w:w="3235" w:type="dxa"/>
            <w:shd w:val="clear" w:color="auto" w:fill="92D050"/>
          </w:tcPr>
          <w:p w14:paraId="5EA7800A" w14:textId="77777777" w:rsidR="00A74BF9" w:rsidRPr="002721F9" w:rsidRDefault="00A74BF9" w:rsidP="003E5FC6">
            <w:pPr>
              <w:rPr>
                <w:b/>
                <w:color w:val="FFFFFF" w:themeColor="background1"/>
                <w:sz w:val="18"/>
                <w:szCs w:val="18"/>
              </w:rPr>
            </w:pPr>
            <w:r w:rsidRPr="002721F9">
              <w:rPr>
                <w:b/>
                <w:color w:val="FFFFFF" w:themeColor="background1"/>
                <w:sz w:val="18"/>
                <w:szCs w:val="18"/>
              </w:rPr>
              <w:t>Action at the end of the administrative life of the record</w:t>
            </w:r>
          </w:p>
        </w:tc>
        <w:tc>
          <w:tcPr>
            <w:tcW w:w="2977" w:type="dxa"/>
            <w:shd w:val="clear" w:color="auto" w:fill="92D050"/>
          </w:tcPr>
          <w:p w14:paraId="5AE7E456" w14:textId="77777777" w:rsidR="00A74BF9" w:rsidRPr="002721F9" w:rsidRDefault="00A74BF9" w:rsidP="003E5FC6">
            <w:pPr>
              <w:rPr>
                <w:b/>
                <w:color w:val="FFFFFF" w:themeColor="background1"/>
                <w:sz w:val="18"/>
                <w:szCs w:val="18"/>
              </w:rPr>
            </w:pPr>
            <w:r w:rsidRPr="002721F9">
              <w:rPr>
                <w:b/>
                <w:color w:val="FFFFFF" w:themeColor="background1"/>
                <w:sz w:val="18"/>
                <w:szCs w:val="18"/>
              </w:rPr>
              <w:t>Personal Information</w:t>
            </w:r>
          </w:p>
        </w:tc>
      </w:tr>
      <w:tr w:rsidR="00A74BF9" w:rsidRPr="002721F9" w14:paraId="078F705E" w14:textId="77777777" w:rsidTr="003E5FC6">
        <w:tc>
          <w:tcPr>
            <w:tcW w:w="14596" w:type="dxa"/>
            <w:gridSpan w:val="7"/>
            <w:shd w:val="clear" w:color="auto" w:fill="92D050"/>
          </w:tcPr>
          <w:p w14:paraId="75959C05" w14:textId="77777777" w:rsidR="00A74BF9" w:rsidRPr="002721F9" w:rsidRDefault="00A74BF9" w:rsidP="003E5FC6">
            <w:pPr>
              <w:rPr>
                <w:b/>
                <w:color w:val="FFFFFF" w:themeColor="background1"/>
                <w:szCs w:val="20"/>
              </w:rPr>
            </w:pPr>
            <w:r w:rsidRPr="002721F9">
              <w:rPr>
                <w:b/>
                <w:color w:val="FFFFFF" w:themeColor="background1"/>
                <w:szCs w:val="20"/>
              </w:rPr>
              <w:t>Recruitment</w:t>
            </w:r>
          </w:p>
        </w:tc>
      </w:tr>
      <w:tr w:rsidR="00A74BF9" w:rsidRPr="002721F9" w14:paraId="2019B311" w14:textId="77777777" w:rsidTr="003E5FC6">
        <w:tc>
          <w:tcPr>
            <w:tcW w:w="1196" w:type="dxa"/>
            <w:gridSpan w:val="2"/>
          </w:tcPr>
          <w:p w14:paraId="24D68610" w14:textId="77777777" w:rsidR="00A74BF9" w:rsidRPr="002721F9" w:rsidRDefault="00A74BF9" w:rsidP="003E5FC6">
            <w:pPr>
              <w:rPr>
                <w:b/>
                <w:sz w:val="18"/>
                <w:szCs w:val="18"/>
              </w:rPr>
            </w:pPr>
            <w:r w:rsidRPr="002721F9">
              <w:rPr>
                <w:b/>
                <w:sz w:val="18"/>
                <w:szCs w:val="18"/>
              </w:rPr>
              <w:t>2.3.1</w:t>
            </w:r>
          </w:p>
        </w:tc>
        <w:tc>
          <w:tcPr>
            <w:tcW w:w="3216" w:type="dxa"/>
          </w:tcPr>
          <w:p w14:paraId="54E1EB54" w14:textId="77777777" w:rsidR="00A74BF9" w:rsidRPr="002721F9" w:rsidRDefault="00A74BF9" w:rsidP="003E5FC6">
            <w:pPr>
              <w:rPr>
                <w:rFonts w:cs="MyriadPro-Light"/>
                <w:b/>
                <w:sz w:val="18"/>
                <w:szCs w:val="18"/>
              </w:rPr>
            </w:pPr>
            <w:r w:rsidRPr="002721F9">
              <w:rPr>
                <w:rFonts w:cs="MyriadPro-Light"/>
                <w:b/>
                <w:sz w:val="18"/>
                <w:szCs w:val="18"/>
              </w:rPr>
              <w:t>All records leading up to the appointment of a headteacher</w:t>
            </w:r>
          </w:p>
        </w:tc>
        <w:tc>
          <w:tcPr>
            <w:tcW w:w="1632" w:type="dxa"/>
          </w:tcPr>
          <w:p w14:paraId="7A0DD558" w14:textId="77777777" w:rsidR="00A74BF9" w:rsidRPr="002721F9" w:rsidRDefault="00A74BF9" w:rsidP="003E5FC6">
            <w:pPr>
              <w:rPr>
                <w:sz w:val="18"/>
                <w:szCs w:val="18"/>
              </w:rPr>
            </w:pPr>
          </w:p>
        </w:tc>
        <w:tc>
          <w:tcPr>
            <w:tcW w:w="2340" w:type="dxa"/>
          </w:tcPr>
          <w:p w14:paraId="7FBE9D61" w14:textId="77777777" w:rsidR="00A74BF9" w:rsidRPr="002721F9" w:rsidRDefault="00A74BF9" w:rsidP="003E5FC6">
            <w:pPr>
              <w:rPr>
                <w:rFonts w:cs="MyriadPro-Light"/>
                <w:sz w:val="18"/>
                <w:szCs w:val="18"/>
              </w:rPr>
            </w:pPr>
            <w:r w:rsidRPr="002721F9">
              <w:rPr>
                <w:rFonts w:cs="MyriadPro-Light"/>
                <w:sz w:val="18"/>
                <w:szCs w:val="18"/>
              </w:rPr>
              <w:t>Unsuccessful attempts.  Date of appointment plus 6 months.</w:t>
            </w:r>
          </w:p>
          <w:p w14:paraId="4EA8A1BA" w14:textId="77777777" w:rsidR="00A74BF9" w:rsidRPr="002721F9" w:rsidRDefault="00A74BF9" w:rsidP="003E5FC6">
            <w:pPr>
              <w:rPr>
                <w:rFonts w:cs="MyriadPro-Light"/>
                <w:sz w:val="18"/>
                <w:szCs w:val="18"/>
              </w:rPr>
            </w:pPr>
            <w:r w:rsidRPr="002721F9">
              <w:rPr>
                <w:rFonts w:cs="MyriadPro-Light"/>
                <w:sz w:val="18"/>
                <w:szCs w:val="18"/>
              </w:rPr>
              <w:t>Add to personnel file and retain until end of appointment + 6 years, except in cases of negligence or claims of child abuse then at least 15 years</w:t>
            </w:r>
          </w:p>
        </w:tc>
        <w:tc>
          <w:tcPr>
            <w:tcW w:w="3235" w:type="dxa"/>
          </w:tcPr>
          <w:p w14:paraId="3651306A" w14:textId="77777777" w:rsidR="00A74BF9" w:rsidRPr="002721F9" w:rsidRDefault="00A74BF9" w:rsidP="003E5FC6">
            <w:pPr>
              <w:rPr>
                <w:sz w:val="18"/>
                <w:szCs w:val="18"/>
              </w:rPr>
            </w:pPr>
            <w:r w:rsidRPr="002721F9">
              <w:rPr>
                <w:sz w:val="18"/>
                <w:szCs w:val="18"/>
              </w:rPr>
              <w:t>SECURE DISPOSAL</w:t>
            </w:r>
          </w:p>
        </w:tc>
        <w:tc>
          <w:tcPr>
            <w:tcW w:w="2977" w:type="dxa"/>
          </w:tcPr>
          <w:p w14:paraId="63BB3629" w14:textId="77777777" w:rsidR="00A74BF9" w:rsidRPr="002721F9" w:rsidRDefault="00A74BF9" w:rsidP="003E5FC6">
            <w:pPr>
              <w:rPr>
                <w:sz w:val="18"/>
                <w:szCs w:val="18"/>
              </w:rPr>
            </w:pPr>
            <w:r w:rsidRPr="002721F9">
              <w:rPr>
                <w:sz w:val="18"/>
                <w:szCs w:val="18"/>
              </w:rPr>
              <w:t>Yes</w:t>
            </w:r>
          </w:p>
        </w:tc>
      </w:tr>
      <w:tr w:rsidR="00A74BF9" w:rsidRPr="002721F9" w14:paraId="4445B822" w14:textId="77777777" w:rsidTr="003E5FC6">
        <w:tc>
          <w:tcPr>
            <w:tcW w:w="1196" w:type="dxa"/>
            <w:gridSpan w:val="2"/>
          </w:tcPr>
          <w:p w14:paraId="14F7436F" w14:textId="77777777" w:rsidR="00A74BF9" w:rsidRPr="002721F9" w:rsidRDefault="00A74BF9" w:rsidP="003E5FC6">
            <w:pPr>
              <w:rPr>
                <w:b/>
                <w:sz w:val="18"/>
                <w:szCs w:val="18"/>
                <w:highlight w:val="yellow"/>
              </w:rPr>
            </w:pPr>
            <w:r w:rsidRPr="002721F9">
              <w:rPr>
                <w:b/>
                <w:sz w:val="18"/>
                <w:szCs w:val="18"/>
                <w:highlight w:val="yellow"/>
              </w:rPr>
              <w:t>2.3.2</w:t>
            </w:r>
          </w:p>
        </w:tc>
        <w:tc>
          <w:tcPr>
            <w:tcW w:w="3216" w:type="dxa"/>
          </w:tcPr>
          <w:p w14:paraId="6CE2ABE6" w14:textId="77777777" w:rsidR="00A74BF9" w:rsidRPr="002721F9" w:rsidRDefault="00A74BF9" w:rsidP="003E5FC6">
            <w:pPr>
              <w:rPr>
                <w:rFonts w:cs="MyriadPro-Light"/>
                <w:b/>
                <w:sz w:val="18"/>
                <w:szCs w:val="18"/>
                <w:highlight w:val="yellow"/>
              </w:rPr>
            </w:pPr>
            <w:r w:rsidRPr="002721F9">
              <w:rPr>
                <w:rFonts w:cs="MyriadPro-Light"/>
                <w:b/>
                <w:sz w:val="18"/>
                <w:szCs w:val="18"/>
                <w:highlight w:val="yellow"/>
              </w:rPr>
              <w:t>All records leading up to the appointment of a member of staff / governor – unsuccessful candidates</w:t>
            </w:r>
          </w:p>
        </w:tc>
        <w:tc>
          <w:tcPr>
            <w:tcW w:w="1632" w:type="dxa"/>
          </w:tcPr>
          <w:p w14:paraId="4EE987B2" w14:textId="77777777" w:rsidR="00A74BF9" w:rsidRPr="002721F9" w:rsidRDefault="00A74BF9" w:rsidP="003E5FC6">
            <w:pPr>
              <w:rPr>
                <w:sz w:val="18"/>
                <w:szCs w:val="18"/>
                <w:highlight w:val="yellow"/>
              </w:rPr>
            </w:pPr>
          </w:p>
        </w:tc>
        <w:tc>
          <w:tcPr>
            <w:tcW w:w="2340" w:type="dxa"/>
          </w:tcPr>
          <w:p w14:paraId="70079C4A"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Date of appointment of successful candidate + 6 months</w:t>
            </w:r>
          </w:p>
        </w:tc>
        <w:tc>
          <w:tcPr>
            <w:tcW w:w="3235" w:type="dxa"/>
          </w:tcPr>
          <w:p w14:paraId="6F03C0E9" w14:textId="77777777" w:rsidR="00A74BF9" w:rsidRPr="002721F9" w:rsidRDefault="00A74BF9" w:rsidP="003E5FC6">
            <w:pPr>
              <w:rPr>
                <w:sz w:val="18"/>
                <w:szCs w:val="18"/>
                <w:highlight w:val="yellow"/>
              </w:rPr>
            </w:pPr>
            <w:r w:rsidRPr="002721F9">
              <w:rPr>
                <w:sz w:val="18"/>
                <w:szCs w:val="18"/>
                <w:highlight w:val="yellow"/>
              </w:rPr>
              <w:t>SECURE DISPOSAL</w:t>
            </w:r>
          </w:p>
        </w:tc>
        <w:tc>
          <w:tcPr>
            <w:tcW w:w="2977" w:type="dxa"/>
          </w:tcPr>
          <w:p w14:paraId="7E0C9890" w14:textId="77777777" w:rsidR="00A74BF9" w:rsidRPr="002721F9" w:rsidRDefault="00A74BF9" w:rsidP="003E5FC6">
            <w:pPr>
              <w:rPr>
                <w:sz w:val="18"/>
                <w:szCs w:val="18"/>
                <w:highlight w:val="yellow"/>
              </w:rPr>
            </w:pPr>
            <w:r w:rsidRPr="002721F9">
              <w:rPr>
                <w:sz w:val="18"/>
                <w:szCs w:val="18"/>
                <w:highlight w:val="yellow"/>
              </w:rPr>
              <w:t>Yes</w:t>
            </w:r>
          </w:p>
        </w:tc>
      </w:tr>
      <w:tr w:rsidR="00A74BF9" w:rsidRPr="002721F9" w14:paraId="21800596" w14:textId="77777777" w:rsidTr="003E5FC6">
        <w:tc>
          <w:tcPr>
            <w:tcW w:w="1196" w:type="dxa"/>
            <w:gridSpan w:val="2"/>
          </w:tcPr>
          <w:p w14:paraId="41B5D8E0" w14:textId="77777777" w:rsidR="00A74BF9" w:rsidRPr="002721F9" w:rsidRDefault="00A74BF9" w:rsidP="003E5FC6">
            <w:pPr>
              <w:rPr>
                <w:b/>
                <w:sz w:val="18"/>
                <w:szCs w:val="18"/>
              </w:rPr>
            </w:pPr>
            <w:r w:rsidRPr="002721F9">
              <w:rPr>
                <w:b/>
                <w:sz w:val="18"/>
                <w:szCs w:val="18"/>
              </w:rPr>
              <w:t>2.3.3</w:t>
            </w:r>
          </w:p>
        </w:tc>
        <w:tc>
          <w:tcPr>
            <w:tcW w:w="3216" w:type="dxa"/>
          </w:tcPr>
          <w:p w14:paraId="784DF21F" w14:textId="77777777" w:rsidR="00A74BF9" w:rsidRPr="002721F9" w:rsidRDefault="00A74BF9" w:rsidP="003E5FC6">
            <w:pPr>
              <w:rPr>
                <w:rFonts w:cs="MyriadPro-Light"/>
                <w:b/>
                <w:sz w:val="18"/>
                <w:szCs w:val="18"/>
              </w:rPr>
            </w:pPr>
            <w:r w:rsidRPr="002721F9">
              <w:rPr>
                <w:rFonts w:cs="MyriadPro-Light"/>
                <w:b/>
                <w:sz w:val="18"/>
                <w:szCs w:val="18"/>
              </w:rPr>
              <w:t>Pre-employment vetting information – DBS Checks – successful candidates</w:t>
            </w:r>
          </w:p>
        </w:tc>
        <w:tc>
          <w:tcPr>
            <w:tcW w:w="1632" w:type="dxa"/>
          </w:tcPr>
          <w:p w14:paraId="614E8CEA" w14:textId="77777777" w:rsidR="00A74BF9" w:rsidRPr="002721F9" w:rsidRDefault="00A74BF9" w:rsidP="003E5FC6">
            <w:pPr>
              <w:rPr>
                <w:sz w:val="18"/>
                <w:szCs w:val="18"/>
              </w:rPr>
            </w:pPr>
            <w:r w:rsidRPr="002721F9">
              <w:rPr>
                <w:sz w:val="18"/>
                <w:szCs w:val="18"/>
              </w:rPr>
              <w:t>DBS Update Service Employer Guide June 2014; Keeping Children Safe in Education 2018 (Statutory Guidance from DoE) Sections 73, 74</w:t>
            </w:r>
          </w:p>
        </w:tc>
        <w:tc>
          <w:tcPr>
            <w:tcW w:w="2340" w:type="dxa"/>
          </w:tcPr>
          <w:p w14:paraId="1D80DE60" w14:textId="77777777" w:rsidR="00A74BF9" w:rsidRPr="002721F9" w:rsidRDefault="00A74BF9" w:rsidP="003E5FC6">
            <w:pPr>
              <w:rPr>
                <w:rFonts w:cs="MyriadPro-Light"/>
                <w:sz w:val="18"/>
                <w:szCs w:val="18"/>
              </w:rPr>
            </w:pPr>
            <w:r w:rsidRPr="002721F9">
              <w:rPr>
                <w:rFonts w:cs="MyriadPro-Light"/>
                <w:sz w:val="18"/>
                <w:szCs w:val="18"/>
              </w:rPr>
              <w:t>Application forms, references, and other documents – for the duration of the employee’s employment + 6 years</w:t>
            </w:r>
          </w:p>
        </w:tc>
        <w:tc>
          <w:tcPr>
            <w:tcW w:w="3235" w:type="dxa"/>
          </w:tcPr>
          <w:p w14:paraId="73DFDBE5" w14:textId="77777777" w:rsidR="00A74BF9" w:rsidRPr="002721F9" w:rsidRDefault="00A74BF9" w:rsidP="003E5FC6">
            <w:pPr>
              <w:rPr>
                <w:sz w:val="18"/>
                <w:szCs w:val="18"/>
              </w:rPr>
            </w:pPr>
            <w:r w:rsidRPr="002721F9">
              <w:rPr>
                <w:sz w:val="18"/>
                <w:szCs w:val="18"/>
              </w:rPr>
              <w:t>SECURE DISPOSAL</w:t>
            </w:r>
          </w:p>
        </w:tc>
        <w:tc>
          <w:tcPr>
            <w:tcW w:w="2977" w:type="dxa"/>
          </w:tcPr>
          <w:p w14:paraId="6E03C3EB" w14:textId="77777777" w:rsidR="00A74BF9" w:rsidRPr="002721F9" w:rsidRDefault="00A74BF9" w:rsidP="003E5FC6">
            <w:pPr>
              <w:rPr>
                <w:sz w:val="18"/>
                <w:szCs w:val="18"/>
              </w:rPr>
            </w:pPr>
            <w:r w:rsidRPr="002721F9">
              <w:rPr>
                <w:sz w:val="18"/>
                <w:szCs w:val="18"/>
              </w:rPr>
              <w:t>Yes</w:t>
            </w:r>
          </w:p>
        </w:tc>
      </w:tr>
      <w:tr w:rsidR="00A74BF9" w:rsidRPr="002721F9" w14:paraId="3E2C6DD9" w14:textId="77777777" w:rsidTr="003E5FC6">
        <w:tc>
          <w:tcPr>
            <w:tcW w:w="1196" w:type="dxa"/>
            <w:gridSpan w:val="2"/>
          </w:tcPr>
          <w:p w14:paraId="4762FEAB" w14:textId="77777777" w:rsidR="00A74BF9" w:rsidRPr="002721F9" w:rsidRDefault="00A74BF9" w:rsidP="003E5FC6">
            <w:pPr>
              <w:rPr>
                <w:b/>
                <w:sz w:val="18"/>
                <w:szCs w:val="18"/>
                <w:highlight w:val="yellow"/>
              </w:rPr>
            </w:pPr>
            <w:r w:rsidRPr="002721F9">
              <w:rPr>
                <w:b/>
                <w:sz w:val="18"/>
                <w:szCs w:val="18"/>
                <w:highlight w:val="yellow"/>
              </w:rPr>
              <w:t>2.3.4</w:t>
            </w:r>
          </w:p>
        </w:tc>
        <w:tc>
          <w:tcPr>
            <w:tcW w:w="3216" w:type="dxa"/>
          </w:tcPr>
          <w:p w14:paraId="3BD0C249" w14:textId="77777777" w:rsidR="00A74BF9" w:rsidRPr="002721F9" w:rsidRDefault="00A74BF9" w:rsidP="003E5FC6">
            <w:pPr>
              <w:rPr>
                <w:rFonts w:cs="MyriadPro-Light"/>
                <w:b/>
                <w:sz w:val="18"/>
                <w:szCs w:val="18"/>
                <w:highlight w:val="yellow"/>
              </w:rPr>
            </w:pPr>
            <w:r w:rsidRPr="002721F9">
              <w:rPr>
                <w:rFonts w:cs="MyriadPro-Light"/>
                <w:b/>
                <w:sz w:val="18"/>
                <w:szCs w:val="18"/>
                <w:highlight w:val="yellow"/>
              </w:rPr>
              <w:t>Forms of proof of identity collected as part of the process of checking ‘portable’ enhanced DBS disclosure</w:t>
            </w:r>
          </w:p>
        </w:tc>
        <w:tc>
          <w:tcPr>
            <w:tcW w:w="1632" w:type="dxa"/>
          </w:tcPr>
          <w:p w14:paraId="52BA2E07" w14:textId="77777777" w:rsidR="00A74BF9" w:rsidRPr="002721F9" w:rsidRDefault="00A74BF9" w:rsidP="003E5FC6">
            <w:pPr>
              <w:rPr>
                <w:sz w:val="18"/>
                <w:szCs w:val="18"/>
                <w:highlight w:val="yellow"/>
              </w:rPr>
            </w:pPr>
          </w:p>
        </w:tc>
        <w:tc>
          <w:tcPr>
            <w:tcW w:w="2340" w:type="dxa"/>
          </w:tcPr>
          <w:p w14:paraId="4B84B5A2"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 xml:space="preserve">Where possible this process should be carried out using the on-line system.  If it is necessary to take a copy of documentation, then it </w:t>
            </w:r>
            <w:r w:rsidRPr="002721F9">
              <w:rPr>
                <w:rFonts w:cs="MyriadPro-Light"/>
                <w:sz w:val="18"/>
                <w:szCs w:val="18"/>
                <w:highlight w:val="yellow"/>
              </w:rPr>
              <w:lastRenderedPageBreak/>
              <w:t>should be retained on the staff personnel file.</w:t>
            </w:r>
          </w:p>
        </w:tc>
        <w:tc>
          <w:tcPr>
            <w:tcW w:w="3235" w:type="dxa"/>
          </w:tcPr>
          <w:p w14:paraId="3D38E1B1" w14:textId="77777777" w:rsidR="00A74BF9" w:rsidRPr="002721F9" w:rsidRDefault="00A74BF9" w:rsidP="003E5FC6">
            <w:pPr>
              <w:rPr>
                <w:sz w:val="18"/>
                <w:szCs w:val="18"/>
                <w:highlight w:val="yellow"/>
              </w:rPr>
            </w:pPr>
            <w:r w:rsidRPr="002721F9">
              <w:rPr>
                <w:sz w:val="18"/>
                <w:szCs w:val="18"/>
                <w:highlight w:val="yellow"/>
              </w:rPr>
              <w:lastRenderedPageBreak/>
              <w:t>SECURE DISPOSAL</w:t>
            </w:r>
          </w:p>
        </w:tc>
        <w:tc>
          <w:tcPr>
            <w:tcW w:w="2977" w:type="dxa"/>
          </w:tcPr>
          <w:p w14:paraId="4A3714F9" w14:textId="77777777" w:rsidR="00A74BF9" w:rsidRPr="002721F9" w:rsidRDefault="00A74BF9" w:rsidP="003E5FC6">
            <w:pPr>
              <w:rPr>
                <w:sz w:val="18"/>
                <w:szCs w:val="18"/>
                <w:highlight w:val="yellow"/>
              </w:rPr>
            </w:pPr>
            <w:r w:rsidRPr="002721F9">
              <w:rPr>
                <w:sz w:val="18"/>
                <w:szCs w:val="18"/>
                <w:highlight w:val="yellow"/>
              </w:rPr>
              <w:t>Yes</w:t>
            </w:r>
          </w:p>
        </w:tc>
      </w:tr>
      <w:tr w:rsidR="00A74BF9" w:rsidRPr="002721F9" w14:paraId="3940A01A" w14:textId="77777777" w:rsidTr="003E5FC6">
        <w:tc>
          <w:tcPr>
            <w:tcW w:w="1196" w:type="dxa"/>
            <w:gridSpan w:val="2"/>
          </w:tcPr>
          <w:p w14:paraId="497EEC0F" w14:textId="77777777" w:rsidR="00A74BF9" w:rsidRPr="002721F9" w:rsidRDefault="00A74BF9" w:rsidP="003E5FC6">
            <w:pPr>
              <w:rPr>
                <w:b/>
                <w:sz w:val="18"/>
                <w:szCs w:val="18"/>
                <w:highlight w:val="yellow"/>
              </w:rPr>
            </w:pPr>
            <w:r w:rsidRPr="002721F9">
              <w:rPr>
                <w:b/>
                <w:sz w:val="18"/>
                <w:szCs w:val="18"/>
                <w:highlight w:val="yellow"/>
              </w:rPr>
              <w:t>2.3.5</w:t>
            </w:r>
          </w:p>
        </w:tc>
        <w:tc>
          <w:tcPr>
            <w:tcW w:w="3216" w:type="dxa"/>
          </w:tcPr>
          <w:p w14:paraId="2532C734" w14:textId="77777777" w:rsidR="00A74BF9" w:rsidRPr="002721F9" w:rsidRDefault="00A74BF9" w:rsidP="003E5FC6">
            <w:pPr>
              <w:rPr>
                <w:rFonts w:cs="MyriadPro-Light"/>
                <w:b/>
                <w:sz w:val="18"/>
                <w:szCs w:val="18"/>
                <w:highlight w:val="yellow"/>
              </w:rPr>
            </w:pPr>
            <w:r w:rsidRPr="002721F9">
              <w:rPr>
                <w:rFonts w:cs="MyriadPro-Light"/>
                <w:b/>
                <w:sz w:val="18"/>
                <w:szCs w:val="18"/>
                <w:highlight w:val="yellow"/>
              </w:rPr>
              <w:t>Pre-employment vetting information – Evidence proving the right to work in the United Kingdom – successful candidates</w:t>
            </w:r>
          </w:p>
        </w:tc>
        <w:tc>
          <w:tcPr>
            <w:tcW w:w="1632" w:type="dxa"/>
          </w:tcPr>
          <w:p w14:paraId="2810E1DF" w14:textId="77777777" w:rsidR="00A74BF9" w:rsidRPr="002721F9" w:rsidRDefault="00A74BF9" w:rsidP="003E5FC6">
            <w:pPr>
              <w:rPr>
                <w:sz w:val="18"/>
                <w:szCs w:val="18"/>
                <w:highlight w:val="yellow"/>
              </w:rPr>
            </w:pPr>
            <w:r w:rsidRPr="002721F9">
              <w:rPr>
                <w:sz w:val="18"/>
                <w:szCs w:val="18"/>
                <w:highlight w:val="yellow"/>
              </w:rPr>
              <w:t>An Employer’s Guide to Right to Work Checks [Home Office, May 2015]</w:t>
            </w:r>
          </w:p>
        </w:tc>
        <w:tc>
          <w:tcPr>
            <w:tcW w:w="2340" w:type="dxa"/>
          </w:tcPr>
          <w:p w14:paraId="2AB5E288"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Where possible these documents should be added to the staff personnel file [see below], but if they are kept separately then the Home Office requires that the documents are kept for the termination of employment + not less than 2 years</w:t>
            </w:r>
          </w:p>
        </w:tc>
        <w:tc>
          <w:tcPr>
            <w:tcW w:w="3235" w:type="dxa"/>
          </w:tcPr>
          <w:p w14:paraId="1EC04FED" w14:textId="77777777" w:rsidR="00A74BF9" w:rsidRPr="002721F9" w:rsidRDefault="00A74BF9" w:rsidP="003E5FC6">
            <w:pPr>
              <w:rPr>
                <w:sz w:val="18"/>
                <w:szCs w:val="18"/>
                <w:highlight w:val="yellow"/>
              </w:rPr>
            </w:pPr>
            <w:r w:rsidRPr="002721F9">
              <w:rPr>
                <w:sz w:val="18"/>
                <w:szCs w:val="18"/>
                <w:highlight w:val="yellow"/>
              </w:rPr>
              <w:t>SECURE DISPOSAL</w:t>
            </w:r>
          </w:p>
        </w:tc>
        <w:tc>
          <w:tcPr>
            <w:tcW w:w="2977" w:type="dxa"/>
          </w:tcPr>
          <w:p w14:paraId="52C70CBD" w14:textId="77777777" w:rsidR="00A74BF9" w:rsidRPr="002721F9" w:rsidRDefault="00A74BF9" w:rsidP="003E5FC6">
            <w:pPr>
              <w:rPr>
                <w:sz w:val="18"/>
                <w:szCs w:val="18"/>
                <w:highlight w:val="yellow"/>
              </w:rPr>
            </w:pPr>
            <w:r w:rsidRPr="002721F9">
              <w:rPr>
                <w:sz w:val="18"/>
                <w:szCs w:val="18"/>
                <w:highlight w:val="yellow"/>
              </w:rPr>
              <w:t>Yes</w:t>
            </w:r>
          </w:p>
        </w:tc>
      </w:tr>
      <w:tr w:rsidR="00A74BF9" w:rsidRPr="002721F9" w14:paraId="766A84EE" w14:textId="77777777" w:rsidTr="003E5FC6">
        <w:tc>
          <w:tcPr>
            <w:tcW w:w="14596" w:type="dxa"/>
            <w:gridSpan w:val="7"/>
            <w:shd w:val="clear" w:color="auto" w:fill="92D050"/>
          </w:tcPr>
          <w:p w14:paraId="7F4ADF6E" w14:textId="77777777" w:rsidR="00A74BF9" w:rsidRPr="002721F9" w:rsidRDefault="00A74BF9" w:rsidP="003E5FC6">
            <w:pPr>
              <w:rPr>
                <w:b/>
                <w:color w:val="FFFFFF" w:themeColor="background1"/>
                <w:szCs w:val="20"/>
              </w:rPr>
            </w:pPr>
            <w:r w:rsidRPr="002721F9">
              <w:rPr>
                <w:b/>
                <w:color w:val="FFFFFF" w:themeColor="background1"/>
                <w:szCs w:val="20"/>
              </w:rPr>
              <w:t>Operational Staff Management</w:t>
            </w:r>
          </w:p>
        </w:tc>
      </w:tr>
      <w:tr w:rsidR="00A74BF9" w:rsidRPr="002721F9" w14:paraId="1FAB8F14" w14:textId="77777777" w:rsidTr="003E5FC6">
        <w:tc>
          <w:tcPr>
            <w:tcW w:w="1196" w:type="dxa"/>
            <w:gridSpan w:val="2"/>
          </w:tcPr>
          <w:p w14:paraId="6F7A95F8" w14:textId="77777777" w:rsidR="00A74BF9" w:rsidRPr="002721F9" w:rsidRDefault="00A74BF9" w:rsidP="003E5FC6">
            <w:pPr>
              <w:rPr>
                <w:b/>
                <w:sz w:val="18"/>
                <w:szCs w:val="18"/>
                <w:highlight w:val="yellow"/>
              </w:rPr>
            </w:pPr>
            <w:r w:rsidRPr="002721F9">
              <w:rPr>
                <w:b/>
                <w:sz w:val="18"/>
                <w:szCs w:val="18"/>
                <w:highlight w:val="yellow"/>
              </w:rPr>
              <w:t>2.3.6</w:t>
            </w:r>
          </w:p>
        </w:tc>
        <w:tc>
          <w:tcPr>
            <w:tcW w:w="3216" w:type="dxa"/>
          </w:tcPr>
          <w:p w14:paraId="4CD84082" w14:textId="77777777" w:rsidR="00A74BF9" w:rsidRPr="002721F9" w:rsidRDefault="00A74BF9" w:rsidP="003E5FC6">
            <w:pPr>
              <w:rPr>
                <w:rFonts w:cs="MyriadPro-Light"/>
                <w:b/>
                <w:sz w:val="18"/>
                <w:szCs w:val="18"/>
                <w:highlight w:val="yellow"/>
              </w:rPr>
            </w:pPr>
            <w:r w:rsidRPr="002721F9">
              <w:rPr>
                <w:rFonts w:cs="MyriadPro-Light"/>
                <w:b/>
                <w:sz w:val="18"/>
                <w:szCs w:val="18"/>
                <w:highlight w:val="yellow"/>
              </w:rPr>
              <w:t>Staff personnel file</w:t>
            </w:r>
          </w:p>
        </w:tc>
        <w:tc>
          <w:tcPr>
            <w:tcW w:w="1632" w:type="dxa"/>
          </w:tcPr>
          <w:p w14:paraId="1F2F86FB" w14:textId="77777777" w:rsidR="00A74BF9" w:rsidRPr="002721F9" w:rsidRDefault="00A74BF9" w:rsidP="003E5FC6">
            <w:pPr>
              <w:rPr>
                <w:sz w:val="18"/>
                <w:szCs w:val="18"/>
                <w:highlight w:val="yellow"/>
              </w:rPr>
            </w:pPr>
            <w:r w:rsidRPr="002721F9">
              <w:rPr>
                <w:sz w:val="18"/>
                <w:szCs w:val="18"/>
                <w:highlight w:val="yellow"/>
              </w:rPr>
              <w:t>Limitation Act 1980 (Section 2)</w:t>
            </w:r>
          </w:p>
        </w:tc>
        <w:tc>
          <w:tcPr>
            <w:tcW w:w="2340" w:type="dxa"/>
          </w:tcPr>
          <w:p w14:paraId="7D5A1728"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Termination of Employment + 6 years, unless the member of staff is part of any case which falls under the terms of reference of IICSA.  If this is the case, then the tile will need to be retained until the IICSA enquiries are complete</w:t>
            </w:r>
          </w:p>
        </w:tc>
        <w:tc>
          <w:tcPr>
            <w:tcW w:w="3235" w:type="dxa"/>
          </w:tcPr>
          <w:p w14:paraId="043760C8" w14:textId="77777777" w:rsidR="00A74BF9" w:rsidRPr="002721F9" w:rsidRDefault="00A74BF9" w:rsidP="003E5FC6">
            <w:pPr>
              <w:rPr>
                <w:sz w:val="18"/>
                <w:szCs w:val="18"/>
                <w:highlight w:val="yellow"/>
              </w:rPr>
            </w:pPr>
            <w:r w:rsidRPr="002721F9">
              <w:rPr>
                <w:sz w:val="18"/>
                <w:szCs w:val="18"/>
                <w:highlight w:val="yellow"/>
              </w:rPr>
              <w:t>SECURE DISPOSAL</w:t>
            </w:r>
          </w:p>
        </w:tc>
        <w:tc>
          <w:tcPr>
            <w:tcW w:w="2977" w:type="dxa"/>
          </w:tcPr>
          <w:p w14:paraId="5B8886E3" w14:textId="77777777" w:rsidR="00A74BF9" w:rsidRPr="002721F9" w:rsidRDefault="00A74BF9" w:rsidP="003E5FC6">
            <w:pPr>
              <w:rPr>
                <w:sz w:val="18"/>
                <w:szCs w:val="18"/>
                <w:highlight w:val="yellow"/>
              </w:rPr>
            </w:pPr>
            <w:r w:rsidRPr="002721F9">
              <w:rPr>
                <w:sz w:val="18"/>
                <w:szCs w:val="18"/>
                <w:highlight w:val="yellow"/>
              </w:rPr>
              <w:t>Yes</w:t>
            </w:r>
          </w:p>
        </w:tc>
      </w:tr>
      <w:tr w:rsidR="00A74BF9" w:rsidRPr="002721F9" w14:paraId="64DF1029" w14:textId="77777777" w:rsidTr="003E5FC6">
        <w:tc>
          <w:tcPr>
            <w:tcW w:w="1196" w:type="dxa"/>
            <w:gridSpan w:val="2"/>
          </w:tcPr>
          <w:p w14:paraId="139CB93A" w14:textId="77777777" w:rsidR="00A74BF9" w:rsidRPr="002721F9" w:rsidRDefault="00A74BF9" w:rsidP="003E5FC6">
            <w:pPr>
              <w:rPr>
                <w:b/>
                <w:sz w:val="18"/>
                <w:szCs w:val="18"/>
              </w:rPr>
            </w:pPr>
            <w:r w:rsidRPr="002721F9">
              <w:rPr>
                <w:b/>
                <w:sz w:val="18"/>
                <w:szCs w:val="18"/>
              </w:rPr>
              <w:t>2.3.7</w:t>
            </w:r>
          </w:p>
        </w:tc>
        <w:tc>
          <w:tcPr>
            <w:tcW w:w="3216" w:type="dxa"/>
          </w:tcPr>
          <w:p w14:paraId="7E7A9A11" w14:textId="77777777" w:rsidR="00A74BF9" w:rsidRPr="002721F9" w:rsidRDefault="00A74BF9" w:rsidP="003E5FC6">
            <w:pPr>
              <w:rPr>
                <w:rFonts w:cs="MyriadPro-Light"/>
                <w:b/>
                <w:sz w:val="18"/>
                <w:szCs w:val="18"/>
              </w:rPr>
            </w:pPr>
            <w:r w:rsidRPr="002721F9">
              <w:rPr>
                <w:rFonts w:cs="MyriadPro-Light"/>
                <w:b/>
                <w:sz w:val="18"/>
                <w:szCs w:val="18"/>
              </w:rPr>
              <w:t>Annual appraisal / assessment records</w:t>
            </w:r>
          </w:p>
        </w:tc>
        <w:tc>
          <w:tcPr>
            <w:tcW w:w="1632" w:type="dxa"/>
          </w:tcPr>
          <w:p w14:paraId="407580A0" w14:textId="77777777" w:rsidR="00A74BF9" w:rsidRPr="002721F9" w:rsidRDefault="00A74BF9" w:rsidP="003E5FC6">
            <w:pPr>
              <w:rPr>
                <w:sz w:val="18"/>
                <w:szCs w:val="18"/>
              </w:rPr>
            </w:pPr>
          </w:p>
        </w:tc>
        <w:tc>
          <w:tcPr>
            <w:tcW w:w="2340" w:type="dxa"/>
          </w:tcPr>
          <w:p w14:paraId="76D45D1A" w14:textId="77777777" w:rsidR="00A74BF9" w:rsidRPr="002721F9" w:rsidRDefault="00A74BF9" w:rsidP="003E5FC6">
            <w:pPr>
              <w:rPr>
                <w:rFonts w:cs="MyriadPro-Light"/>
                <w:sz w:val="18"/>
                <w:szCs w:val="18"/>
              </w:rPr>
            </w:pPr>
            <w:r w:rsidRPr="002721F9">
              <w:rPr>
                <w:rFonts w:cs="MyriadPro-Light"/>
                <w:sz w:val="18"/>
                <w:szCs w:val="18"/>
              </w:rPr>
              <w:t>Current year + 6 years</w:t>
            </w:r>
          </w:p>
        </w:tc>
        <w:tc>
          <w:tcPr>
            <w:tcW w:w="3235" w:type="dxa"/>
          </w:tcPr>
          <w:p w14:paraId="4C04ACA0" w14:textId="77777777" w:rsidR="00A74BF9" w:rsidRPr="002721F9" w:rsidRDefault="00A74BF9" w:rsidP="003E5FC6">
            <w:pPr>
              <w:rPr>
                <w:sz w:val="18"/>
                <w:szCs w:val="18"/>
              </w:rPr>
            </w:pPr>
            <w:r w:rsidRPr="002721F9">
              <w:rPr>
                <w:sz w:val="18"/>
                <w:szCs w:val="18"/>
              </w:rPr>
              <w:t>SECURE DISPOSAL</w:t>
            </w:r>
          </w:p>
        </w:tc>
        <w:tc>
          <w:tcPr>
            <w:tcW w:w="2977" w:type="dxa"/>
          </w:tcPr>
          <w:p w14:paraId="6A5F4B77" w14:textId="77777777" w:rsidR="00A74BF9" w:rsidRPr="002721F9" w:rsidRDefault="00A74BF9" w:rsidP="003E5FC6">
            <w:pPr>
              <w:rPr>
                <w:sz w:val="18"/>
                <w:szCs w:val="18"/>
              </w:rPr>
            </w:pPr>
            <w:r w:rsidRPr="002721F9">
              <w:rPr>
                <w:sz w:val="18"/>
                <w:szCs w:val="18"/>
              </w:rPr>
              <w:t>Yes</w:t>
            </w:r>
          </w:p>
        </w:tc>
      </w:tr>
      <w:tr w:rsidR="00A74BF9" w:rsidRPr="002721F9" w14:paraId="558DFFFA" w14:textId="77777777" w:rsidTr="003E5FC6">
        <w:tc>
          <w:tcPr>
            <w:tcW w:w="1196" w:type="dxa"/>
            <w:gridSpan w:val="2"/>
            <w:tcBorders>
              <w:bottom w:val="single" w:sz="4" w:space="0" w:color="auto"/>
            </w:tcBorders>
          </w:tcPr>
          <w:p w14:paraId="5C7BDF5E" w14:textId="77777777" w:rsidR="00A74BF9" w:rsidRPr="002721F9" w:rsidRDefault="00A74BF9" w:rsidP="003E5FC6">
            <w:pPr>
              <w:rPr>
                <w:b/>
                <w:sz w:val="18"/>
                <w:szCs w:val="18"/>
              </w:rPr>
            </w:pPr>
            <w:r w:rsidRPr="002721F9">
              <w:rPr>
                <w:b/>
                <w:sz w:val="18"/>
                <w:szCs w:val="18"/>
              </w:rPr>
              <w:t>2.3.8</w:t>
            </w:r>
          </w:p>
        </w:tc>
        <w:tc>
          <w:tcPr>
            <w:tcW w:w="3216" w:type="dxa"/>
            <w:tcBorders>
              <w:bottom w:val="single" w:sz="4" w:space="0" w:color="auto"/>
            </w:tcBorders>
          </w:tcPr>
          <w:p w14:paraId="1734F743" w14:textId="77777777" w:rsidR="00A74BF9" w:rsidRPr="002721F9" w:rsidRDefault="00A74BF9" w:rsidP="003E5FC6">
            <w:pPr>
              <w:rPr>
                <w:rFonts w:cs="MyriadPro-Light"/>
                <w:b/>
                <w:sz w:val="18"/>
                <w:szCs w:val="18"/>
                <w:highlight w:val="yellow"/>
              </w:rPr>
            </w:pPr>
            <w:r w:rsidRPr="002721F9">
              <w:rPr>
                <w:rFonts w:cs="MyriadPro-Light"/>
                <w:b/>
                <w:sz w:val="18"/>
                <w:szCs w:val="18"/>
                <w:highlight w:val="yellow"/>
              </w:rPr>
              <w:t>Sickness absence monitoring</w:t>
            </w:r>
          </w:p>
        </w:tc>
        <w:tc>
          <w:tcPr>
            <w:tcW w:w="1632" w:type="dxa"/>
            <w:tcBorders>
              <w:bottom w:val="single" w:sz="4" w:space="0" w:color="auto"/>
            </w:tcBorders>
          </w:tcPr>
          <w:p w14:paraId="65FE7E35" w14:textId="77777777" w:rsidR="00A74BF9" w:rsidRPr="002721F9" w:rsidRDefault="00A74BF9" w:rsidP="003E5FC6">
            <w:pPr>
              <w:rPr>
                <w:sz w:val="18"/>
                <w:szCs w:val="18"/>
                <w:highlight w:val="yellow"/>
              </w:rPr>
            </w:pPr>
          </w:p>
        </w:tc>
        <w:tc>
          <w:tcPr>
            <w:tcW w:w="2340" w:type="dxa"/>
            <w:tcBorders>
              <w:bottom w:val="single" w:sz="4" w:space="0" w:color="auto"/>
            </w:tcBorders>
          </w:tcPr>
          <w:p w14:paraId="6F3CB249" w14:textId="77777777" w:rsidR="00A74BF9" w:rsidRPr="002721F9" w:rsidRDefault="00A74BF9" w:rsidP="003E5FC6">
            <w:pPr>
              <w:rPr>
                <w:rFonts w:cs="MyriadPro-Light"/>
                <w:sz w:val="17"/>
                <w:szCs w:val="17"/>
                <w:highlight w:val="yellow"/>
              </w:rPr>
            </w:pPr>
            <w:r w:rsidRPr="002721F9">
              <w:rPr>
                <w:rFonts w:cs="MyriadPro-Light"/>
                <w:sz w:val="17"/>
                <w:szCs w:val="17"/>
                <w:highlight w:val="yellow"/>
              </w:rPr>
              <w:t>Sickness records are categorised as sensitive data.  There is a legal obligation under statutory sickness pay to keep records for sickness monitoring.  Sickness records should be kept separate from your accident records</w:t>
            </w:r>
          </w:p>
          <w:p w14:paraId="06907E1A" w14:textId="77777777" w:rsidR="00A74BF9" w:rsidRPr="002721F9" w:rsidRDefault="00A74BF9" w:rsidP="003E5FC6">
            <w:pPr>
              <w:rPr>
                <w:rFonts w:cs="MyriadPro-Light"/>
                <w:sz w:val="17"/>
                <w:szCs w:val="17"/>
                <w:highlight w:val="yellow"/>
              </w:rPr>
            </w:pPr>
          </w:p>
          <w:p w14:paraId="70426E5B" w14:textId="77777777" w:rsidR="00A74BF9" w:rsidRPr="002721F9" w:rsidRDefault="00A74BF9" w:rsidP="003E5FC6">
            <w:pPr>
              <w:rPr>
                <w:rFonts w:cs="MyriadPro-Light"/>
                <w:sz w:val="17"/>
                <w:szCs w:val="17"/>
                <w:highlight w:val="yellow"/>
              </w:rPr>
            </w:pPr>
            <w:r w:rsidRPr="002721F9">
              <w:rPr>
                <w:rFonts w:cs="MyriadPro-Light"/>
                <w:sz w:val="17"/>
                <w:szCs w:val="17"/>
                <w:highlight w:val="yellow"/>
              </w:rPr>
              <w:lastRenderedPageBreak/>
              <w:t>It could be argued that where sickness pay is not paid then current year + 3 years is acceptable, whilst if sickness pay is made then it becomes a financial record and current year + 6 years applies.  The actual retention may depend on the internal auditors.  Most seem to accept current year + 3 years as being acceptable as this gives them, ‘benefits’ and Inland Revenue have time to investigate if they need to.</w:t>
            </w:r>
          </w:p>
        </w:tc>
        <w:tc>
          <w:tcPr>
            <w:tcW w:w="3235" w:type="dxa"/>
            <w:tcBorders>
              <w:bottom w:val="single" w:sz="4" w:space="0" w:color="auto"/>
            </w:tcBorders>
          </w:tcPr>
          <w:p w14:paraId="3F907AC4" w14:textId="77777777" w:rsidR="00A74BF9" w:rsidRPr="002721F9" w:rsidRDefault="00A74BF9" w:rsidP="003E5FC6">
            <w:pPr>
              <w:rPr>
                <w:sz w:val="18"/>
                <w:szCs w:val="18"/>
                <w:highlight w:val="yellow"/>
              </w:rPr>
            </w:pPr>
            <w:r w:rsidRPr="002721F9">
              <w:rPr>
                <w:sz w:val="18"/>
                <w:szCs w:val="18"/>
                <w:highlight w:val="yellow"/>
              </w:rPr>
              <w:lastRenderedPageBreak/>
              <w:t>SECURE DISPOSAL</w:t>
            </w:r>
          </w:p>
        </w:tc>
        <w:tc>
          <w:tcPr>
            <w:tcW w:w="2977" w:type="dxa"/>
            <w:tcBorders>
              <w:bottom w:val="single" w:sz="4" w:space="0" w:color="auto"/>
            </w:tcBorders>
          </w:tcPr>
          <w:p w14:paraId="24C285A6" w14:textId="77777777" w:rsidR="00A74BF9" w:rsidRPr="002721F9" w:rsidRDefault="00A74BF9" w:rsidP="003E5FC6">
            <w:pPr>
              <w:rPr>
                <w:sz w:val="18"/>
                <w:szCs w:val="18"/>
                <w:highlight w:val="yellow"/>
              </w:rPr>
            </w:pPr>
            <w:r w:rsidRPr="002721F9">
              <w:rPr>
                <w:sz w:val="18"/>
                <w:szCs w:val="18"/>
                <w:highlight w:val="yellow"/>
              </w:rPr>
              <w:t>Yes</w:t>
            </w:r>
          </w:p>
        </w:tc>
      </w:tr>
      <w:tr w:rsidR="00A74BF9" w:rsidRPr="002721F9" w14:paraId="5FF4B0AE" w14:textId="77777777" w:rsidTr="003E5FC6">
        <w:tc>
          <w:tcPr>
            <w:tcW w:w="1196" w:type="dxa"/>
            <w:gridSpan w:val="2"/>
          </w:tcPr>
          <w:p w14:paraId="43A20F62" w14:textId="77777777" w:rsidR="00A74BF9" w:rsidRPr="002721F9" w:rsidRDefault="00A74BF9" w:rsidP="003E5FC6">
            <w:pPr>
              <w:rPr>
                <w:b/>
                <w:sz w:val="18"/>
                <w:szCs w:val="18"/>
              </w:rPr>
            </w:pPr>
            <w:r w:rsidRPr="002721F9">
              <w:rPr>
                <w:b/>
                <w:sz w:val="18"/>
                <w:szCs w:val="18"/>
              </w:rPr>
              <w:t>2.3.9</w:t>
            </w:r>
          </w:p>
        </w:tc>
        <w:tc>
          <w:tcPr>
            <w:tcW w:w="3216" w:type="dxa"/>
          </w:tcPr>
          <w:p w14:paraId="3B34FC37" w14:textId="77777777" w:rsidR="00A74BF9" w:rsidRPr="002721F9" w:rsidRDefault="00A74BF9" w:rsidP="003E5FC6">
            <w:pPr>
              <w:rPr>
                <w:rFonts w:cs="MyriadPro-Light"/>
                <w:b/>
                <w:sz w:val="18"/>
                <w:szCs w:val="18"/>
              </w:rPr>
            </w:pPr>
            <w:r w:rsidRPr="002721F9">
              <w:rPr>
                <w:rFonts w:cs="MyriadPro-Light"/>
                <w:b/>
                <w:sz w:val="18"/>
                <w:szCs w:val="18"/>
              </w:rPr>
              <w:t>Staff training – where the training leads to continuing professional development</w:t>
            </w:r>
          </w:p>
        </w:tc>
        <w:tc>
          <w:tcPr>
            <w:tcW w:w="1632" w:type="dxa"/>
          </w:tcPr>
          <w:p w14:paraId="7ABCAD1B" w14:textId="77777777" w:rsidR="00A74BF9" w:rsidRPr="002721F9" w:rsidRDefault="00A74BF9" w:rsidP="003E5FC6">
            <w:pPr>
              <w:rPr>
                <w:sz w:val="18"/>
                <w:szCs w:val="18"/>
              </w:rPr>
            </w:pPr>
          </w:p>
        </w:tc>
        <w:tc>
          <w:tcPr>
            <w:tcW w:w="2340" w:type="dxa"/>
          </w:tcPr>
          <w:p w14:paraId="3349F0ED" w14:textId="77777777" w:rsidR="00A74BF9" w:rsidRPr="002721F9" w:rsidRDefault="00A74BF9" w:rsidP="003E5FC6">
            <w:pPr>
              <w:rPr>
                <w:rFonts w:cs="MyriadPro-Light"/>
                <w:sz w:val="18"/>
                <w:szCs w:val="18"/>
              </w:rPr>
            </w:pPr>
            <w:r w:rsidRPr="002721F9">
              <w:rPr>
                <w:rFonts w:cs="MyriadPro-Light"/>
                <w:sz w:val="18"/>
                <w:szCs w:val="18"/>
              </w:rPr>
              <w:t>Length of time required by the professional body</w:t>
            </w:r>
          </w:p>
        </w:tc>
        <w:tc>
          <w:tcPr>
            <w:tcW w:w="3235" w:type="dxa"/>
          </w:tcPr>
          <w:p w14:paraId="36AC815A" w14:textId="77777777" w:rsidR="00A74BF9" w:rsidRPr="002721F9" w:rsidRDefault="00A74BF9" w:rsidP="003E5FC6">
            <w:pPr>
              <w:rPr>
                <w:sz w:val="18"/>
                <w:szCs w:val="18"/>
              </w:rPr>
            </w:pPr>
            <w:r w:rsidRPr="002721F9">
              <w:rPr>
                <w:sz w:val="18"/>
                <w:szCs w:val="18"/>
              </w:rPr>
              <w:t>SECURE DISPOSAL</w:t>
            </w:r>
          </w:p>
        </w:tc>
        <w:tc>
          <w:tcPr>
            <w:tcW w:w="2977" w:type="dxa"/>
          </w:tcPr>
          <w:p w14:paraId="12EB1797" w14:textId="77777777" w:rsidR="00A74BF9" w:rsidRPr="002721F9" w:rsidRDefault="00A74BF9" w:rsidP="003E5FC6">
            <w:pPr>
              <w:rPr>
                <w:sz w:val="18"/>
                <w:szCs w:val="18"/>
              </w:rPr>
            </w:pPr>
            <w:r w:rsidRPr="002721F9">
              <w:rPr>
                <w:sz w:val="18"/>
                <w:szCs w:val="18"/>
              </w:rPr>
              <w:t>Yes</w:t>
            </w:r>
          </w:p>
        </w:tc>
      </w:tr>
      <w:tr w:rsidR="00A74BF9" w:rsidRPr="002721F9" w14:paraId="49B7F2FE" w14:textId="77777777" w:rsidTr="003E5FC6">
        <w:tc>
          <w:tcPr>
            <w:tcW w:w="1196" w:type="dxa"/>
            <w:gridSpan w:val="2"/>
          </w:tcPr>
          <w:p w14:paraId="492ADF39" w14:textId="77777777" w:rsidR="00A74BF9" w:rsidRPr="002721F9" w:rsidRDefault="00A74BF9" w:rsidP="003E5FC6">
            <w:pPr>
              <w:rPr>
                <w:b/>
                <w:sz w:val="18"/>
                <w:szCs w:val="18"/>
              </w:rPr>
            </w:pPr>
            <w:r w:rsidRPr="002721F9">
              <w:rPr>
                <w:b/>
                <w:sz w:val="18"/>
                <w:szCs w:val="18"/>
              </w:rPr>
              <w:t>2.3.10</w:t>
            </w:r>
          </w:p>
        </w:tc>
        <w:tc>
          <w:tcPr>
            <w:tcW w:w="3216" w:type="dxa"/>
          </w:tcPr>
          <w:p w14:paraId="0CC269A6" w14:textId="77777777" w:rsidR="00A74BF9" w:rsidRPr="002721F9" w:rsidRDefault="00A74BF9" w:rsidP="003E5FC6">
            <w:pPr>
              <w:rPr>
                <w:rFonts w:cs="MyriadPro-Light"/>
                <w:b/>
                <w:sz w:val="18"/>
                <w:szCs w:val="18"/>
              </w:rPr>
            </w:pPr>
            <w:r w:rsidRPr="002721F9">
              <w:rPr>
                <w:rFonts w:cs="MyriadPro-Light"/>
                <w:b/>
                <w:sz w:val="18"/>
                <w:szCs w:val="18"/>
              </w:rPr>
              <w:t>Staff training – except where dealing with children, e.g. first aid or health and safety</w:t>
            </w:r>
          </w:p>
        </w:tc>
        <w:tc>
          <w:tcPr>
            <w:tcW w:w="1632" w:type="dxa"/>
          </w:tcPr>
          <w:p w14:paraId="195BB3EA" w14:textId="77777777" w:rsidR="00A74BF9" w:rsidRPr="002721F9" w:rsidRDefault="00A74BF9" w:rsidP="003E5FC6">
            <w:pPr>
              <w:rPr>
                <w:sz w:val="18"/>
                <w:szCs w:val="18"/>
              </w:rPr>
            </w:pPr>
          </w:p>
        </w:tc>
        <w:tc>
          <w:tcPr>
            <w:tcW w:w="2340" w:type="dxa"/>
          </w:tcPr>
          <w:p w14:paraId="6E11CABB" w14:textId="77777777" w:rsidR="00A74BF9" w:rsidRPr="002721F9" w:rsidRDefault="00A74BF9" w:rsidP="003E5FC6">
            <w:pPr>
              <w:rPr>
                <w:rFonts w:cs="MyriadPro-Light"/>
                <w:sz w:val="18"/>
                <w:szCs w:val="18"/>
              </w:rPr>
            </w:pPr>
            <w:r w:rsidRPr="002721F9">
              <w:rPr>
                <w:rFonts w:cs="MyriadPro-Light"/>
                <w:sz w:val="18"/>
                <w:szCs w:val="18"/>
              </w:rPr>
              <w:t>This should be retained of the personnel file [see 2.3.1 above]</w:t>
            </w:r>
          </w:p>
        </w:tc>
        <w:tc>
          <w:tcPr>
            <w:tcW w:w="3235" w:type="dxa"/>
          </w:tcPr>
          <w:p w14:paraId="3B9B6703" w14:textId="77777777" w:rsidR="00A74BF9" w:rsidRPr="002721F9" w:rsidRDefault="00A74BF9" w:rsidP="003E5FC6">
            <w:pPr>
              <w:rPr>
                <w:sz w:val="18"/>
                <w:szCs w:val="18"/>
              </w:rPr>
            </w:pPr>
            <w:r w:rsidRPr="002721F9">
              <w:rPr>
                <w:sz w:val="18"/>
                <w:szCs w:val="18"/>
              </w:rPr>
              <w:t>SECURE DISPOSAL</w:t>
            </w:r>
          </w:p>
        </w:tc>
        <w:tc>
          <w:tcPr>
            <w:tcW w:w="2977" w:type="dxa"/>
          </w:tcPr>
          <w:p w14:paraId="53CBBA53" w14:textId="77777777" w:rsidR="00A74BF9" w:rsidRPr="002721F9" w:rsidRDefault="00A74BF9" w:rsidP="003E5FC6">
            <w:pPr>
              <w:rPr>
                <w:sz w:val="18"/>
                <w:szCs w:val="18"/>
              </w:rPr>
            </w:pPr>
            <w:r w:rsidRPr="002721F9">
              <w:rPr>
                <w:sz w:val="18"/>
                <w:szCs w:val="18"/>
              </w:rPr>
              <w:t>Yes</w:t>
            </w:r>
          </w:p>
        </w:tc>
      </w:tr>
      <w:tr w:rsidR="00A74BF9" w:rsidRPr="002721F9" w14:paraId="61000319" w14:textId="77777777" w:rsidTr="003E5FC6">
        <w:tc>
          <w:tcPr>
            <w:tcW w:w="1196" w:type="dxa"/>
            <w:gridSpan w:val="2"/>
            <w:tcBorders>
              <w:bottom w:val="single" w:sz="4" w:space="0" w:color="auto"/>
            </w:tcBorders>
          </w:tcPr>
          <w:p w14:paraId="30F1E93E" w14:textId="77777777" w:rsidR="00A74BF9" w:rsidRPr="002721F9" w:rsidRDefault="00A74BF9" w:rsidP="003E5FC6">
            <w:pPr>
              <w:rPr>
                <w:b/>
                <w:sz w:val="18"/>
                <w:szCs w:val="18"/>
              </w:rPr>
            </w:pPr>
            <w:r w:rsidRPr="002721F9">
              <w:rPr>
                <w:b/>
                <w:sz w:val="18"/>
                <w:szCs w:val="18"/>
              </w:rPr>
              <w:t>2.3.11</w:t>
            </w:r>
          </w:p>
        </w:tc>
        <w:tc>
          <w:tcPr>
            <w:tcW w:w="3216" w:type="dxa"/>
            <w:tcBorders>
              <w:bottom w:val="single" w:sz="4" w:space="0" w:color="auto"/>
            </w:tcBorders>
          </w:tcPr>
          <w:p w14:paraId="4B8DC9BD" w14:textId="77777777" w:rsidR="00A74BF9" w:rsidRPr="002721F9" w:rsidRDefault="00A74BF9" w:rsidP="003E5FC6">
            <w:pPr>
              <w:rPr>
                <w:rFonts w:cs="MyriadPro-Light"/>
                <w:b/>
                <w:sz w:val="18"/>
                <w:szCs w:val="18"/>
              </w:rPr>
            </w:pPr>
            <w:r w:rsidRPr="002721F9">
              <w:rPr>
                <w:rFonts w:cs="MyriadPro-Light"/>
                <w:b/>
                <w:sz w:val="18"/>
                <w:szCs w:val="18"/>
              </w:rPr>
              <w:t>Staff training – where the training relates to children (e.g. safeguarding or other child related training)</w:t>
            </w:r>
          </w:p>
        </w:tc>
        <w:tc>
          <w:tcPr>
            <w:tcW w:w="1632" w:type="dxa"/>
            <w:tcBorders>
              <w:bottom w:val="single" w:sz="4" w:space="0" w:color="auto"/>
            </w:tcBorders>
          </w:tcPr>
          <w:p w14:paraId="198125D0" w14:textId="77777777" w:rsidR="00A74BF9" w:rsidRPr="002721F9" w:rsidRDefault="00A74BF9" w:rsidP="003E5FC6">
            <w:pPr>
              <w:rPr>
                <w:sz w:val="18"/>
                <w:szCs w:val="18"/>
              </w:rPr>
            </w:pPr>
          </w:p>
        </w:tc>
        <w:tc>
          <w:tcPr>
            <w:tcW w:w="2340" w:type="dxa"/>
            <w:tcBorders>
              <w:bottom w:val="single" w:sz="4" w:space="0" w:color="auto"/>
            </w:tcBorders>
          </w:tcPr>
          <w:p w14:paraId="0A94615A" w14:textId="77777777" w:rsidR="00A74BF9" w:rsidRPr="002721F9" w:rsidRDefault="00A74BF9" w:rsidP="003E5FC6">
            <w:pPr>
              <w:rPr>
                <w:rFonts w:cs="MyriadPro-Light"/>
                <w:sz w:val="18"/>
                <w:szCs w:val="18"/>
              </w:rPr>
            </w:pPr>
            <w:r w:rsidRPr="002721F9">
              <w:rPr>
                <w:rFonts w:cs="MyriadPro-Light"/>
                <w:sz w:val="18"/>
                <w:szCs w:val="18"/>
              </w:rPr>
              <w:t xml:space="preserve">Date of the training + 40 years </w:t>
            </w:r>
          </w:p>
          <w:p w14:paraId="7967636D" w14:textId="77777777" w:rsidR="00A74BF9" w:rsidRPr="002721F9" w:rsidRDefault="00A74BF9" w:rsidP="003E5FC6">
            <w:pPr>
              <w:rPr>
                <w:rFonts w:cs="MyriadPro-Light"/>
                <w:sz w:val="18"/>
                <w:szCs w:val="18"/>
              </w:rPr>
            </w:pPr>
            <w:r w:rsidRPr="002721F9">
              <w:rPr>
                <w:rFonts w:cs="MyriadPro-Light"/>
                <w:sz w:val="18"/>
                <w:szCs w:val="18"/>
              </w:rPr>
              <w:t>[This retention period reflects that the IICSA may wish to see training records as part of an investigation]</w:t>
            </w:r>
          </w:p>
        </w:tc>
        <w:tc>
          <w:tcPr>
            <w:tcW w:w="3235" w:type="dxa"/>
            <w:tcBorders>
              <w:bottom w:val="single" w:sz="4" w:space="0" w:color="auto"/>
            </w:tcBorders>
          </w:tcPr>
          <w:p w14:paraId="0E5E5379" w14:textId="77777777" w:rsidR="00A74BF9" w:rsidRPr="002721F9" w:rsidRDefault="00A74BF9" w:rsidP="003E5FC6">
            <w:pPr>
              <w:rPr>
                <w:sz w:val="18"/>
                <w:szCs w:val="18"/>
              </w:rPr>
            </w:pPr>
            <w:r w:rsidRPr="002721F9">
              <w:rPr>
                <w:sz w:val="18"/>
                <w:szCs w:val="18"/>
              </w:rPr>
              <w:t>SECURE DISPOSAL</w:t>
            </w:r>
          </w:p>
        </w:tc>
        <w:tc>
          <w:tcPr>
            <w:tcW w:w="2977" w:type="dxa"/>
            <w:tcBorders>
              <w:bottom w:val="single" w:sz="4" w:space="0" w:color="auto"/>
            </w:tcBorders>
          </w:tcPr>
          <w:p w14:paraId="53B4FAA2" w14:textId="77777777" w:rsidR="00A74BF9" w:rsidRPr="002721F9" w:rsidRDefault="00A74BF9" w:rsidP="003E5FC6">
            <w:pPr>
              <w:rPr>
                <w:sz w:val="18"/>
                <w:szCs w:val="18"/>
              </w:rPr>
            </w:pPr>
            <w:r w:rsidRPr="002721F9">
              <w:rPr>
                <w:sz w:val="18"/>
                <w:szCs w:val="18"/>
              </w:rPr>
              <w:t>Yes</w:t>
            </w:r>
          </w:p>
        </w:tc>
      </w:tr>
      <w:tr w:rsidR="00A74BF9" w:rsidRPr="002721F9" w14:paraId="52425CE7" w14:textId="77777777" w:rsidTr="003E5FC6">
        <w:tc>
          <w:tcPr>
            <w:tcW w:w="14596" w:type="dxa"/>
            <w:gridSpan w:val="7"/>
            <w:shd w:val="clear" w:color="auto" w:fill="92D050"/>
          </w:tcPr>
          <w:p w14:paraId="5883C5A6" w14:textId="77777777" w:rsidR="00A74BF9" w:rsidRPr="002721F9" w:rsidRDefault="00A74BF9" w:rsidP="003E5FC6">
            <w:pPr>
              <w:rPr>
                <w:b/>
                <w:color w:val="FFFFFF" w:themeColor="background1"/>
                <w:szCs w:val="20"/>
              </w:rPr>
            </w:pPr>
            <w:r w:rsidRPr="002721F9">
              <w:rPr>
                <w:b/>
                <w:color w:val="FFFFFF" w:themeColor="background1"/>
                <w:szCs w:val="20"/>
              </w:rPr>
              <w:t>Disciplinary and Grievance Processes</w:t>
            </w:r>
          </w:p>
        </w:tc>
      </w:tr>
      <w:tr w:rsidR="00A74BF9" w:rsidRPr="002721F9" w14:paraId="3E26E603" w14:textId="77777777" w:rsidTr="003E5FC6">
        <w:tc>
          <w:tcPr>
            <w:tcW w:w="14596" w:type="dxa"/>
            <w:gridSpan w:val="7"/>
          </w:tcPr>
          <w:p w14:paraId="56F2DD76" w14:textId="77777777" w:rsidR="00A74BF9" w:rsidRPr="002721F9" w:rsidRDefault="00A74BF9" w:rsidP="003E5FC6">
            <w:pPr>
              <w:rPr>
                <w:sz w:val="18"/>
                <w:szCs w:val="18"/>
              </w:rPr>
            </w:pPr>
            <w:r w:rsidRPr="002721F9">
              <w:rPr>
                <w:sz w:val="18"/>
                <w:szCs w:val="18"/>
              </w:rPr>
              <w:t>Where schools are in any doubt as to which categories disciplinary records fall under, then HR or legal advice should be sought from the Local Authority</w:t>
            </w:r>
          </w:p>
        </w:tc>
      </w:tr>
      <w:tr w:rsidR="00A74BF9" w:rsidRPr="002721F9" w14:paraId="20CAA6E5" w14:textId="77777777" w:rsidTr="003E5FC6">
        <w:tc>
          <w:tcPr>
            <w:tcW w:w="1196" w:type="dxa"/>
            <w:gridSpan w:val="2"/>
          </w:tcPr>
          <w:p w14:paraId="7552DB60" w14:textId="77777777" w:rsidR="00A74BF9" w:rsidRPr="002721F9" w:rsidRDefault="00A74BF9" w:rsidP="003E5FC6">
            <w:pPr>
              <w:rPr>
                <w:b/>
                <w:sz w:val="18"/>
                <w:szCs w:val="18"/>
              </w:rPr>
            </w:pPr>
            <w:r w:rsidRPr="002721F9">
              <w:rPr>
                <w:b/>
                <w:sz w:val="18"/>
                <w:szCs w:val="18"/>
              </w:rPr>
              <w:t>2.3.12</w:t>
            </w:r>
          </w:p>
        </w:tc>
        <w:tc>
          <w:tcPr>
            <w:tcW w:w="3216" w:type="dxa"/>
          </w:tcPr>
          <w:p w14:paraId="06B6ED5C" w14:textId="77777777" w:rsidR="00A74BF9" w:rsidRPr="002721F9" w:rsidRDefault="00A74BF9" w:rsidP="003E5FC6">
            <w:pPr>
              <w:rPr>
                <w:rFonts w:cs="MyriadPro-Light"/>
                <w:b/>
                <w:sz w:val="18"/>
                <w:szCs w:val="18"/>
              </w:rPr>
            </w:pPr>
            <w:r w:rsidRPr="002721F9">
              <w:rPr>
                <w:rFonts w:cs="MyriadPro-Light"/>
                <w:b/>
                <w:sz w:val="18"/>
                <w:szCs w:val="18"/>
              </w:rPr>
              <w:t>Records relating to any allegation of a child protection nature against a member of staff</w:t>
            </w:r>
          </w:p>
        </w:tc>
        <w:tc>
          <w:tcPr>
            <w:tcW w:w="1632" w:type="dxa"/>
          </w:tcPr>
          <w:p w14:paraId="32BCA316" w14:textId="77777777" w:rsidR="00A74BF9" w:rsidRPr="002721F9" w:rsidRDefault="00A74BF9" w:rsidP="003E5FC6">
            <w:pPr>
              <w:rPr>
                <w:sz w:val="18"/>
                <w:szCs w:val="18"/>
              </w:rPr>
            </w:pPr>
            <w:r w:rsidRPr="002721F9">
              <w:rPr>
                <w:sz w:val="18"/>
                <w:szCs w:val="18"/>
              </w:rPr>
              <w:t xml:space="preserve">“Keeping children safe in education Statutory guidance for </w:t>
            </w:r>
            <w:r w:rsidRPr="002721F9">
              <w:rPr>
                <w:sz w:val="18"/>
                <w:szCs w:val="18"/>
              </w:rPr>
              <w:lastRenderedPageBreak/>
              <w:t>schools and colleges September 2018”; “Working together to safeguard children.  A guide to inter-agency working to safe-guard and promote the welfare of children 2018”</w:t>
            </w:r>
          </w:p>
        </w:tc>
        <w:tc>
          <w:tcPr>
            <w:tcW w:w="2340" w:type="dxa"/>
          </w:tcPr>
          <w:p w14:paraId="09C95378" w14:textId="77777777" w:rsidR="00A74BF9" w:rsidRPr="002721F9" w:rsidRDefault="00A74BF9" w:rsidP="003E5FC6">
            <w:pPr>
              <w:rPr>
                <w:rFonts w:cs="MyriadPro-Light"/>
                <w:sz w:val="18"/>
                <w:szCs w:val="18"/>
              </w:rPr>
            </w:pPr>
            <w:r w:rsidRPr="002721F9">
              <w:rPr>
                <w:rFonts w:cs="MyriadPro-Light"/>
                <w:sz w:val="18"/>
                <w:szCs w:val="18"/>
              </w:rPr>
              <w:lastRenderedPageBreak/>
              <w:t xml:space="preserve">Until the person’s normal retirement age or 10 years from the date of the allegation </w:t>
            </w:r>
            <w:r w:rsidRPr="002721F9">
              <w:rPr>
                <w:rFonts w:cs="MyriadPro-Light"/>
                <w:sz w:val="18"/>
                <w:szCs w:val="18"/>
              </w:rPr>
              <w:lastRenderedPageBreak/>
              <w:t>(whichever is the longer) then REVIEW.</w:t>
            </w:r>
          </w:p>
          <w:p w14:paraId="0B93D938" w14:textId="77777777" w:rsidR="00A74BF9" w:rsidRPr="002721F9" w:rsidRDefault="00A74BF9" w:rsidP="003E5FC6">
            <w:pPr>
              <w:rPr>
                <w:rFonts w:cs="MyriadPro-Light"/>
                <w:sz w:val="18"/>
                <w:szCs w:val="18"/>
              </w:rPr>
            </w:pPr>
            <w:r w:rsidRPr="002721F9">
              <w:rPr>
                <w:rFonts w:cs="MyriadPro-Light"/>
                <w:sz w:val="18"/>
                <w:szCs w:val="18"/>
              </w:rPr>
              <w:t>Note:  allegations that are found to be malicious should be removed from personnel files.  If found, they are to be kept on the file and a copy provided to the person concerned UNLESS the member of staff is part of any case which falls under the terms of reference of IICSA.  If this is the case, then the file will need to be retained until IICSA enquiries are complete</w:t>
            </w:r>
          </w:p>
        </w:tc>
        <w:tc>
          <w:tcPr>
            <w:tcW w:w="3235" w:type="dxa"/>
          </w:tcPr>
          <w:p w14:paraId="4200FCC8" w14:textId="77777777" w:rsidR="00A74BF9" w:rsidRPr="002721F9" w:rsidRDefault="00A74BF9" w:rsidP="003E5FC6">
            <w:pPr>
              <w:rPr>
                <w:sz w:val="18"/>
                <w:szCs w:val="18"/>
              </w:rPr>
            </w:pPr>
            <w:r w:rsidRPr="002721F9">
              <w:rPr>
                <w:sz w:val="18"/>
                <w:szCs w:val="18"/>
              </w:rPr>
              <w:lastRenderedPageBreak/>
              <w:t>SECURE DISPOSAL</w:t>
            </w:r>
          </w:p>
          <w:p w14:paraId="3AEE4A6A" w14:textId="77777777" w:rsidR="00A74BF9" w:rsidRPr="002721F9" w:rsidRDefault="00A74BF9" w:rsidP="003E5FC6">
            <w:pPr>
              <w:rPr>
                <w:sz w:val="18"/>
                <w:szCs w:val="18"/>
              </w:rPr>
            </w:pPr>
            <w:r w:rsidRPr="002721F9">
              <w:rPr>
                <w:sz w:val="18"/>
                <w:szCs w:val="18"/>
              </w:rPr>
              <w:t>These records must be shredded</w:t>
            </w:r>
          </w:p>
        </w:tc>
        <w:tc>
          <w:tcPr>
            <w:tcW w:w="2977" w:type="dxa"/>
          </w:tcPr>
          <w:p w14:paraId="62A9A277" w14:textId="77777777" w:rsidR="00A74BF9" w:rsidRPr="002721F9" w:rsidRDefault="00A74BF9" w:rsidP="003E5FC6">
            <w:pPr>
              <w:rPr>
                <w:sz w:val="18"/>
                <w:szCs w:val="18"/>
              </w:rPr>
            </w:pPr>
            <w:r w:rsidRPr="002721F9">
              <w:rPr>
                <w:sz w:val="18"/>
                <w:szCs w:val="18"/>
              </w:rPr>
              <w:t>Yes</w:t>
            </w:r>
          </w:p>
        </w:tc>
      </w:tr>
      <w:tr w:rsidR="00A74BF9" w:rsidRPr="002721F9" w14:paraId="2838D148" w14:textId="77777777" w:rsidTr="003E5FC6">
        <w:tc>
          <w:tcPr>
            <w:tcW w:w="1196" w:type="dxa"/>
            <w:gridSpan w:val="2"/>
            <w:shd w:val="clear" w:color="auto" w:fill="FFFFFF" w:themeFill="background1"/>
          </w:tcPr>
          <w:p w14:paraId="197155BE" w14:textId="77777777" w:rsidR="00A74BF9" w:rsidRPr="002721F9" w:rsidRDefault="00A74BF9" w:rsidP="003E5FC6">
            <w:pPr>
              <w:rPr>
                <w:b/>
                <w:sz w:val="18"/>
                <w:szCs w:val="18"/>
                <w:highlight w:val="yellow"/>
              </w:rPr>
            </w:pPr>
            <w:r w:rsidRPr="002721F9">
              <w:rPr>
                <w:highlight w:val="yellow"/>
              </w:rPr>
              <w:br w:type="page"/>
            </w:r>
            <w:r w:rsidRPr="002721F9">
              <w:rPr>
                <w:b/>
                <w:sz w:val="18"/>
                <w:szCs w:val="18"/>
                <w:highlight w:val="yellow"/>
              </w:rPr>
              <w:t>2.3.13</w:t>
            </w:r>
          </w:p>
        </w:tc>
        <w:tc>
          <w:tcPr>
            <w:tcW w:w="3216" w:type="dxa"/>
            <w:shd w:val="clear" w:color="auto" w:fill="FFFFFF" w:themeFill="background1"/>
          </w:tcPr>
          <w:p w14:paraId="2BF3167E" w14:textId="77777777" w:rsidR="00A74BF9" w:rsidRPr="002721F9" w:rsidRDefault="00A74BF9" w:rsidP="003E5FC6">
            <w:pPr>
              <w:rPr>
                <w:b/>
                <w:bCs/>
                <w:sz w:val="18"/>
                <w:szCs w:val="18"/>
                <w:highlight w:val="yellow"/>
              </w:rPr>
            </w:pPr>
            <w:r w:rsidRPr="002721F9">
              <w:rPr>
                <w:b/>
                <w:bCs/>
                <w:sz w:val="18"/>
                <w:szCs w:val="18"/>
                <w:highlight w:val="yellow"/>
              </w:rPr>
              <w:t>Disciplinary proceedings</w:t>
            </w:r>
          </w:p>
        </w:tc>
        <w:tc>
          <w:tcPr>
            <w:tcW w:w="1632" w:type="dxa"/>
            <w:shd w:val="clear" w:color="auto" w:fill="FFFFFF" w:themeFill="background1"/>
          </w:tcPr>
          <w:p w14:paraId="27B2A9A8" w14:textId="77777777" w:rsidR="00A74BF9" w:rsidRPr="002721F9" w:rsidRDefault="00A74BF9" w:rsidP="003E5FC6">
            <w:pPr>
              <w:rPr>
                <w:highlight w:val="yellow"/>
              </w:rPr>
            </w:pPr>
          </w:p>
        </w:tc>
        <w:tc>
          <w:tcPr>
            <w:tcW w:w="2340" w:type="dxa"/>
            <w:shd w:val="clear" w:color="auto" w:fill="FFFFFF" w:themeFill="background1"/>
          </w:tcPr>
          <w:p w14:paraId="0C234942" w14:textId="77777777" w:rsidR="00A74BF9" w:rsidRPr="002721F9" w:rsidRDefault="00A74BF9" w:rsidP="003E5FC6">
            <w:pPr>
              <w:rPr>
                <w:highlight w:val="yellow"/>
              </w:rPr>
            </w:pPr>
          </w:p>
        </w:tc>
        <w:tc>
          <w:tcPr>
            <w:tcW w:w="3235" w:type="dxa"/>
            <w:shd w:val="clear" w:color="auto" w:fill="FFFFFF" w:themeFill="background1"/>
          </w:tcPr>
          <w:p w14:paraId="40BE176F" w14:textId="77777777" w:rsidR="00A74BF9" w:rsidRPr="002721F9" w:rsidRDefault="00A74BF9" w:rsidP="003E5FC6">
            <w:pPr>
              <w:rPr>
                <w:highlight w:val="yellow"/>
              </w:rPr>
            </w:pPr>
          </w:p>
        </w:tc>
        <w:tc>
          <w:tcPr>
            <w:tcW w:w="2977" w:type="dxa"/>
            <w:shd w:val="clear" w:color="auto" w:fill="FFFFFF" w:themeFill="background1"/>
          </w:tcPr>
          <w:p w14:paraId="5795C87A" w14:textId="77777777" w:rsidR="00A74BF9" w:rsidRPr="002721F9" w:rsidRDefault="00A74BF9" w:rsidP="003E5FC6">
            <w:pPr>
              <w:rPr>
                <w:sz w:val="18"/>
                <w:szCs w:val="18"/>
                <w:highlight w:val="yellow"/>
              </w:rPr>
            </w:pPr>
            <w:r w:rsidRPr="002721F9">
              <w:rPr>
                <w:sz w:val="18"/>
                <w:szCs w:val="18"/>
                <w:highlight w:val="yellow"/>
              </w:rPr>
              <w:t>Yes</w:t>
            </w:r>
          </w:p>
        </w:tc>
      </w:tr>
      <w:tr w:rsidR="00A74BF9" w:rsidRPr="002721F9" w14:paraId="5C5810C3" w14:textId="77777777" w:rsidTr="003E5FC6">
        <w:tblPrEx>
          <w:tblCellMar>
            <w:top w:w="0" w:type="dxa"/>
            <w:bottom w:w="0" w:type="dxa"/>
          </w:tblCellMar>
        </w:tblPrEx>
        <w:tc>
          <w:tcPr>
            <w:tcW w:w="1196" w:type="dxa"/>
            <w:gridSpan w:val="2"/>
          </w:tcPr>
          <w:p w14:paraId="26C16C48" w14:textId="77777777" w:rsidR="00A74BF9" w:rsidRPr="002721F9" w:rsidRDefault="00A74BF9" w:rsidP="003E5FC6">
            <w:pPr>
              <w:rPr>
                <w:b/>
                <w:sz w:val="18"/>
                <w:szCs w:val="18"/>
                <w:highlight w:val="yellow"/>
              </w:rPr>
            </w:pPr>
          </w:p>
        </w:tc>
        <w:tc>
          <w:tcPr>
            <w:tcW w:w="3216" w:type="dxa"/>
          </w:tcPr>
          <w:p w14:paraId="6563D7AD" w14:textId="77777777" w:rsidR="00A74BF9" w:rsidRPr="002721F9" w:rsidRDefault="00A74BF9" w:rsidP="003E5FC6">
            <w:pPr>
              <w:rPr>
                <w:rFonts w:cs="MyriadPro-Light"/>
                <w:b/>
                <w:sz w:val="18"/>
                <w:szCs w:val="18"/>
                <w:highlight w:val="yellow"/>
              </w:rPr>
            </w:pPr>
            <w:r w:rsidRPr="002721F9">
              <w:rPr>
                <w:rFonts w:cs="MyriadPro-Light"/>
                <w:b/>
                <w:sz w:val="18"/>
                <w:szCs w:val="18"/>
                <w:highlight w:val="yellow"/>
              </w:rPr>
              <w:t>Oral warning</w:t>
            </w:r>
          </w:p>
        </w:tc>
        <w:tc>
          <w:tcPr>
            <w:tcW w:w="1632" w:type="dxa"/>
          </w:tcPr>
          <w:p w14:paraId="4255F9AA" w14:textId="77777777" w:rsidR="00A74BF9" w:rsidRPr="002721F9" w:rsidRDefault="00A74BF9" w:rsidP="003E5FC6">
            <w:pPr>
              <w:rPr>
                <w:sz w:val="18"/>
                <w:szCs w:val="18"/>
                <w:highlight w:val="yellow"/>
              </w:rPr>
            </w:pPr>
          </w:p>
        </w:tc>
        <w:tc>
          <w:tcPr>
            <w:tcW w:w="2340" w:type="dxa"/>
          </w:tcPr>
          <w:p w14:paraId="7757C539"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Date of warning +6 months</w:t>
            </w:r>
          </w:p>
        </w:tc>
        <w:tc>
          <w:tcPr>
            <w:tcW w:w="3235" w:type="dxa"/>
            <w:vMerge w:val="restart"/>
          </w:tcPr>
          <w:p w14:paraId="7D360D12" w14:textId="77777777" w:rsidR="00A74BF9" w:rsidRPr="002721F9" w:rsidRDefault="00A74BF9" w:rsidP="003E5FC6">
            <w:pPr>
              <w:rPr>
                <w:sz w:val="18"/>
                <w:szCs w:val="18"/>
                <w:highlight w:val="yellow"/>
              </w:rPr>
            </w:pPr>
            <w:r w:rsidRPr="002721F9">
              <w:rPr>
                <w:sz w:val="18"/>
                <w:szCs w:val="18"/>
                <w:highlight w:val="yellow"/>
              </w:rPr>
              <w:t>SECURE DISPOSAL</w:t>
            </w:r>
          </w:p>
          <w:p w14:paraId="1DA06500" w14:textId="77777777" w:rsidR="00A74BF9" w:rsidRPr="002721F9" w:rsidRDefault="00A74BF9" w:rsidP="003E5FC6">
            <w:pPr>
              <w:rPr>
                <w:sz w:val="18"/>
                <w:szCs w:val="18"/>
                <w:highlight w:val="yellow"/>
              </w:rPr>
            </w:pPr>
            <w:r w:rsidRPr="002721F9">
              <w:rPr>
                <w:sz w:val="18"/>
                <w:szCs w:val="18"/>
                <w:highlight w:val="yellow"/>
              </w:rPr>
              <w:t>[If warnings are placed on personnel files, then they must be weeded from the file</w:t>
            </w:r>
          </w:p>
        </w:tc>
        <w:tc>
          <w:tcPr>
            <w:tcW w:w="2977" w:type="dxa"/>
          </w:tcPr>
          <w:p w14:paraId="2D4F7569" w14:textId="77777777" w:rsidR="00A74BF9" w:rsidRPr="002721F9" w:rsidRDefault="00A74BF9" w:rsidP="003E5FC6">
            <w:pPr>
              <w:rPr>
                <w:sz w:val="18"/>
                <w:szCs w:val="18"/>
                <w:highlight w:val="yellow"/>
              </w:rPr>
            </w:pPr>
          </w:p>
        </w:tc>
      </w:tr>
      <w:tr w:rsidR="00A74BF9" w:rsidRPr="002721F9" w14:paraId="705357B0" w14:textId="77777777" w:rsidTr="003E5FC6">
        <w:tblPrEx>
          <w:tblCellMar>
            <w:top w:w="0" w:type="dxa"/>
            <w:bottom w:w="0" w:type="dxa"/>
          </w:tblCellMar>
        </w:tblPrEx>
        <w:tc>
          <w:tcPr>
            <w:tcW w:w="1196" w:type="dxa"/>
            <w:gridSpan w:val="2"/>
          </w:tcPr>
          <w:p w14:paraId="3987FDF4" w14:textId="77777777" w:rsidR="00A74BF9" w:rsidRPr="002721F9" w:rsidRDefault="00A74BF9" w:rsidP="003E5FC6">
            <w:pPr>
              <w:rPr>
                <w:b/>
                <w:sz w:val="18"/>
                <w:szCs w:val="18"/>
                <w:highlight w:val="yellow"/>
              </w:rPr>
            </w:pPr>
          </w:p>
        </w:tc>
        <w:tc>
          <w:tcPr>
            <w:tcW w:w="3216" w:type="dxa"/>
          </w:tcPr>
          <w:p w14:paraId="31264FCF" w14:textId="77777777" w:rsidR="00A74BF9" w:rsidRPr="002721F9" w:rsidRDefault="00A74BF9" w:rsidP="003E5FC6">
            <w:pPr>
              <w:rPr>
                <w:rFonts w:cs="MyriadPro-Light"/>
                <w:b/>
                <w:sz w:val="18"/>
                <w:szCs w:val="18"/>
                <w:highlight w:val="yellow"/>
              </w:rPr>
            </w:pPr>
            <w:r w:rsidRPr="002721F9">
              <w:rPr>
                <w:rFonts w:cs="MyriadPro-Light"/>
                <w:b/>
                <w:sz w:val="18"/>
                <w:szCs w:val="18"/>
                <w:highlight w:val="yellow"/>
              </w:rPr>
              <w:t>Written warning</w:t>
            </w:r>
          </w:p>
          <w:p w14:paraId="25D08DB2" w14:textId="77777777" w:rsidR="00A74BF9" w:rsidRPr="002721F9" w:rsidRDefault="00A74BF9" w:rsidP="00A74BF9">
            <w:pPr>
              <w:pStyle w:val="ListParagraph"/>
              <w:numPr>
                <w:ilvl w:val="0"/>
                <w:numId w:val="4"/>
              </w:numPr>
              <w:rPr>
                <w:rFonts w:cs="MyriadPro-Light"/>
                <w:b/>
                <w:sz w:val="18"/>
                <w:szCs w:val="18"/>
                <w:highlight w:val="yellow"/>
              </w:rPr>
            </w:pPr>
            <w:r w:rsidRPr="002721F9">
              <w:rPr>
                <w:rFonts w:cs="MyriadPro-Light"/>
                <w:b/>
                <w:sz w:val="18"/>
                <w:szCs w:val="18"/>
                <w:highlight w:val="yellow"/>
              </w:rPr>
              <w:t>Level 1</w:t>
            </w:r>
          </w:p>
        </w:tc>
        <w:tc>
          <w:tcPr>
            <w:tcW w:w="1632" w:type="dxa"/>
          </w:tcPr>
          <w:p w14:paraId="4CD8A2CE" w14:textId="77777777" w:rsidR="00A74BF9" w:rsidRPr="002721F9" w:rsidRDefault="00A74BF9" w:rsidP="003E5FC6">
            <w:pPr>
              <w:rPr>
                <w:sz w:val="18"/>
                <w:szCs w:val="18"/>
                <w:highlight w:val="yellow"/>
              </w:rPr>
            </w:pPr>
          </w:p>
        </w:tc>
        <w:tc>
          <w:tcPr>
            <w:tcW w:w="2340" w:type="dxa"/>
          </w:tcPr>
          <w:p w14:paraId="2DEA9B11"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Date of warning +6 months</w:t>
            </w:r>
          </w:p>
        </w:tc>
        <w:tc>
          <w:tcPr>
            <w:tcW w:w="3235" w:type="dxa"/>
            <w:vMerge/>
          </w:tcPr>
          <w:p w14:paraId="1C4BBA0A" w14:textId="77777777" w:rsidR="00A74BF9" w:rsidRPr="002721F9" w:rsidRDefault="00A74BF9" w:rsidP="003E5FC6">
            <w:pPr>
              <w:rPr>
                <w:sz w:val="18"/>
                <w:szCs w:val="18"/>
                <w:highlight w:val="yellow"/>
              </w:rPr>
            </w:pPr>
          </w:p>
        </w:tc>
        <w:tc>
          <w:tcPr>
            <w:tcW w:w="2977" w:type="dxa"/>
          </w:tcPr>
          <w:p w14:paraId="202CC376" w14:textId="77777777" w:rsidR="00A74BF9" w:rsidRPr="002721F9" w:rsidRDefault="00A74BF9" w:rsidP="003E5FC6">
            <w:pPr>
              <w:rPr>
                <w:sz w:val="18"/>
                <w:szCs w:val="18"/>
                <w:highlight w:val="yellow"/>
              </w:rPr>
            </w:pPr>
          </w:p>
        </w:tc>
      </w:tr>
      <w:tr w:rsidR="00A74BF9" w:rsidRPr="002721F9" w14:paraId="182C43ED" w14:textId="77777777" w:rsidTr="003E5FC6">
        <w:tblPrEx>
          <w:tblCellMar>
            <w:top w:w="0" w:type="dxa"/>
            <w:bottom w:w="0" w:type="dxa"/>
          </w:tblCellMar>
        </w:tblPrEx>
        <w:tc>
          <w:tcPr>
            <w:tcW w:w="1196" w:type="dxa"/>
            <w:gridSpan w:val="2"/>
          </w:tcPr>
          <w:p w14:paraId="4857E243" w14:textId="77777777" w:rsidR="00A74BF9" w:rsidRPr="002721F9" w:rsidRDefault="00A74BF9" w:rsidP="003E5FC6">
            <w:pPr>
              <w:rPr>
                <w:b/>
                <w:sz w:val="18"/>
                <w:szCs w:val="18"/>
                <w:highlight w:val="yellow"/>
              </w:rPr>
            </w:pPr>
          </w:p>
        </w:tc>
        <w:tc>
          <w:tcPr>
            <w:tcW w:w="3216" w:type="dxa"/>
          </w:tcPr>
          <w:p w14:paraId="6E9010C2" w14:textId="77777777" w:rsidR="00A74BF9" w:rsidRPr="002721F9" w:rsidRDefault="00A74BF9" w:rsidP="003E5FC6">
            <w:pPr>
              <w:rPr>
                <w:rFonts w:cs="MyriadPro-Light"/>
                <w:b/>
                <w:sz w:val="18"/>
                <w:szCs w:val="18"/>
                <w:highlight w:val="yellow"/>
              </w:rPr>
            </w:pPr>
            <w:r w:rsidRPr="002721F9">
              <w:rPr>
                <w:rFonts w:cs="MyriadPro-Light"/>
                <w:b/>
                <w:sz w:val="18"/>
                <w:szCs w:val="18"/>
                <w:highlight w:val="yellow"/>
              </w:rPr>
              <w:t>Written warning</w:t>
            </w:r>
          </w:p>
          <w:p w14:paraId="27DFDC50" w14:textId="77777777" w:rsidR="00A74BF9" w:rsidRPr="002721F9" w:rsidRDefault="00A74BF9" w:rsidP="00A74BF9">
            <w:pPr>
              <w:pStyle w:val="ListParagraph"/>
              <w:numPr>
                <w:ilvl w:val="0"/>
                <w:numId w:val="4"/>
              </w:numPr>
              <w:rPr>
                <w:rFonts w:cs="MyriadPro-Light"/>
                <w:b/>
                <w:sz w:val="18"/>
                <w:szCs w:val="18"/>
                <w:highlight w:val="yellow"/>
              </w:rPr>
            </w:pPr>
            <w:r w:rsidRPr="002721F9">
              <w:rPr>
                <w:rFonts w:cs="MyriadPro-Light"/>
                <w:b/>
                <w:sz w:val="18"/>
                <w:szCs w:val="18"/>
                <w:highlight w:val="yellow"/>
              </w:rPr>
              <w:t>Level 2</w:t>
            </w:r>
          </w:p>
        </w:tc>
        <w:tc>
          <w:tcPr>
            <w:tcW w:w="1632" w:type="dxa"/>
          </w:tcPr>
          <w:p w14:paraId="5213AA06" w14:textId="77777777" w:rsidR="00A74BF9" w:rsidRPr="002721F9" w:rsidRDefault="00A74BF9" w:rsidP="003E5FC6">
            <w:pPr>
              <w:rPr>
                <w:sz w:val="18"/>
                <w:szCs w:val="18"/>
                <w:highlight w:val="yellow"/>
              </w:rPr>
            </w:pPr>
          </w:p>
        </w:tc>
        <w:tc>
          <w:tcPr>
            <w:tcW w:w="2340" w:type="dxa"/>
          </w:tcPr>
          <w:p w14:paraId="576E9486"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 xml:space="preserve">Date of warning </w:t>
            </w:r>
          </w:p>
          <w:p w14:paraId="4844CB8B"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+12 months</w:t>
            </w:r>
          </w:p>
        </w:tc>
        <w:tc>
          <w:tcPr>
            <w:tcW w:w="3235" w:type="dxa"/>
            <w:vMerge/>
          </w:tcPr>
          <w:p w14:paraId="12417ECC" w14:textId="77777777" w:rsidR="00A74BF9" w:rsidRPr="002721F9" w:rsidRDefault="00A74BF9" w:rsidP="003E5FC6">
            <w:pPr>
              <w:rPr>
                <w:sz w:val="18"/>
                <w:szCs w:val="18"/>
                <w:highlight w:val="yellow"/>
              </w:rPr>
            </w:pPr>
          </w:p>
        </w:tc>
        <w:tc>
          <w:tcPr>
            <w:tcW w:w="2977" w:type="dxa"/>
          </w:tcPr>
          <w:p w14:paraId="75AA0FC7" w14:textId="77777777" w:rsidR="00A74BF9" w:rsidRPr="002721F9" w:rsidRDefault="00A74BF9" w:rsidP="003E5FC6">
            <w:pPr>
              <w:rPr>
                <w:sz w:val="18"/>
                <w:szCs w:val="18"/>
                <w:highlight w:val="yellow"/>
              </w:rPr>
            </w:pPr>
          </w:p>
        </w:tc>
      </w:tr>
      <w:tr w:rsidR="00A74BF9" w:rsidRPr="002721F9" w14:paraId="1C401118" w14:textId="77777777" w:rsidTr="003E5FC6">
        <w:tblPrEx>
          <w:tblCellMar>
            <w:top w:w="0" w:type="dxa"/>
            <w:bottom w:w="0" w:type="dxa"/>
          </w:tblCellMar>
        </w:tblPrEx>
        <w:tc>
          <w:tcPr>
            <w:tcW w:w="1196" w:type="dxa"/>
            <w:gridSpan w:val="2"/>
          </w:tcPr>
          <w:p w14:paraId="75368DAC" w14:textId="77777777" w:rsidR="00A74BF9" w:rsidRPr="002721F9" w:rsidRDefault="00A74BF9" w:rsidP="003E5FC6">
            <w:pPr>
              <w:rPr>
                <w:b/>
                <w:sz w:val="18"/>
                <w:szCs w:val="18"/>
                <w:highlight w:val="yellow"/>
              </w:rPr>
            </w:pPr>
          </w:p>
        </w:tc>
        <w:tc>
          <w:tcPr>
            <w:tcW w:w="3216" w:type="dxa"/>
          </w:tcPr>
          <w:p w14:paraId="48E5F0A0" w14:textId="77777777" w:rsidR="00A74BF9" w:rsidRPr="002721F9" w:rsidRDefault="00A74BF9" w:rsidP="003E5FC6">
            <w:pPr>
              <w:rPr>
                <w:rFonts w:cs="MyriadPro-Light"/>
                <w:b/>
                <w:sz w:val="18"/>
                <w:szCs w:val="18"/>
                <w:highlight w:val="yellow"/>
              </w:rPr>
            </w:pPr>
            <w:r w:rsidRPr="002721F9">
              <w:rPr>
                <w:rFonts w:cs="MyriadPro-Light"/>
                <w:b/>
                <w:sz w:val="18"/>
                <w:szCs w:val="18"/>
                <w:highlight w:val="yellow"/>
              </w:rPr>
              <w:t>Final warning</w:t>
            </w:r>
          </w:p>
        </w:tc>
        <w:tc>
          <w:tcPr>
            <w:tcW w:w="1632" w:type="dxa"/>
          </w:tcPr>
          <w:p w14:paraId="384D0EC1" w14:textId="77777777" w:rsidR="00A74BF9" w:rsidRPr="002721F9" w:rsidRDefault="00A74BF9" w:rsidP="003E5FC6">
            <w:pPr>
              <w:rPr>
                <w:sz w:val="18"/>
                <w:szCs w:val="18"/>
                <w:highlight w:val="yellow"/>
              </w:rPr>
            </w:pPr>
          </w:p>
        </w:tc>
        <w:tc>
          <w:tcPr>
            <w:tcW w:w="2340" w:type="dxa"/>
          </w:tcPr>
          <w:p w14:paraId="7F3BD9C7"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 xml:space="preserve">Date of warning </w:t>
            </w:r>
          </w:p>
          <w:p w14:paraId="361E9510"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+18 months</w:t>
            </w:r>
          </w:p>
        </w:tc>
        <w:tc>
          <w:tcPr>
            <w:tcW w:w="3235" w:type="dxa"/>
            <w:vMerge/>
          </w:tcPr>
          <w:p w14:paraId="4E4964B2" w14:textId="77777777" w:rsidR="00A74BF9" w:rsidRPr="002721F9" w:rsidRDefault="00A74BF9" w:rsidP="003E5FC6">
            <w:pPr>
              <w:rPr>
                <w:sz w:val="18"/>
                <w:szCs w:val="18"/>
                <w:highlight w:val="yellow"/>
              </w:rPr>
            </w:pPr>
          </w:p>
        </w:tc>
        <w:tc>
          <w:tcPr>
            <w:tcW w:w="2977" w:type="dxa"/>
          </w:tcPr>
          <w:p w14:paraId="70A8F15B" w14:textId="77777777" w:rsidR="00A74BF9" w:rsidRPr="002721F9" w:rsidRDefault="00A74BF9" w:rsidP="003E5FC6">
            <w:pPr>
              <w:rPr>
                <w:sz w:val="18"/>
                <w:szCs w:val="18"/>
                <w:highlight w:val="yellow"/>
              </w:rPr>
            </w:pPr>
          </w:p>
        </w:tc>
      </w:tr>
      <w:tr w:rsidR="00A74BF9" w:rsidRPr="002721F9" w14:paraId="5834900B" w14:textId="77777777" w:rsidTr="003E5FC6">
        <w:tblPrEx>
          <w:tblCellMar>
            <w:top w:w="0" w:type="dxa"/>
            <w:bottom w:w="0" w:type="dxa"/>
          </w:tblCellMar>
        </w:tblPrEx>
        <w:tc>
          <w:tcPr>
            <w:tcW w:w="1196" w:type="dxa"/>
            <w:gridSpan w:val="2"/>
          </w:tcPr>
          <w:p w14:paraId="60DC81E2" w14:textId="77777777" w:rsidR="00A74BF9" w:rsidRPr="002721F9" w:rsidRDefault="00A74BF9" w:rsidP="003E5FC6">
            <w:pPr>
              <w:rPr>
                <w:b/>
                <w:sz w:val="18"/>
                <w:szCs w:val="18"/>
                <w:highlight w:val="yellow"/>
              </w:rPr>
            </w:pPr>
          </w:p>
        </w:tc>
        <w:tc>
          <w:tcPr>
            <w:tcW w:w="3216" w:type="dxa"/>
          </w:tcPr>
          <w:p w14:paraId="066FB5D7" w14:textId="77777777" w:rsidR="00A74BF9" w:rsidRPr="002721F9" w:rsidRDefault="00A74BF9" w:rsidP="003E5FC6">
            <w:pPr>
              <w:rPr>
                <w:rFonts w:cs="MyriadPro-Light"/>
                <w:b/>
                <w:sz w:val="18"/>
                <w:szCs w:val="18"/>
                <w:highlight w:val="yellow"/>
              </w:rPr>
            </w:pPr>
            <w:r w:rsidRPr="002721F9">
              <w:rPr>
                <w:rFonts w:cs="MyriadPro-Light"/>
                <w:b/>
                <w:sz w:val="18"/>
                <w:szCs w:val="18"/>
                <w:highlight w:val="yellow"/>
              </w:rPr>
              <w:t>Case not found</w:t>
            </w:r>
          </w:p>
        </w:tc>
        <w:tc>
          <w:tcPr>
            <w:tcW w:w="1632" w:type="dxa"/>
          </w:tcPr>
          <w:p w14:paraId="069F9A74" w14:textId="77777777" w:rsidR="00A74BF9" w:rsidRPr="002721F9" w:rsidRDefault="00A74BF9" w:rsidP="003E5FC6">
            <w:pPr>
              <w:rPr>
                <w:sz w:val="18"/>
                <w:szCs w:val="18"/>
                <w:highlight w:val="yellow"/>
              </w:rPr>
            </w:pPr>
          </w:p>
        </w:tc>
        <w:tc>
          <w:tcPr>
            <w:tcW w:w="2340" w:type="dxa"/>
          </w:tcPr>
          <w:p w14:paraId="33F50119" w14:textId="77777777" w:rsidR="00A74BF9" w:rsidRPr="002721F9" w:rsidRDefault="00A74BF9" w:rsidP="003E5FC6">
            <w:pPr>
              <w:rPr>
                <w:rFonts w:cs="MyriadPro-Light"/>
                <w:sz w:val="18"/>
                <w:szCs w:val="18"/>
                <w:highlight w:val="yellow"/>
              </w:rPr>
            </w:pPr>
            <w:r w:rsidRPr="002721F9">
              <w:rPr>
                <w:rFonts w:cs="MyriadPro-Light"/>
                <w:sz w:val="18"/>
                <w:szCs w:val="18"/>
                <w:highlight w:val="yellow"/>
              </w:rPr>
              <w:t>If the incident related to child protection, then see above, otherwise dispose of at the conclusion of the case</w:t>
            </w:r>
          </w:p>
        </w:tc>
        <w:tc>
          <w:tcPr>
            <w:tcW w:w="3235" w:type="dxa"/>
          </w:tcPr>
          <w:p w14:paraId="5937F552" w14:textId="77777777" w:rsidR="00A74BF9" w:rsidRPr="002721F9" w:rsidRDefault="00A74BF9" w:rsidP="003E5FC6">
            <w:pPr>
              <w:rPr>
                <w:sz w:val="18"/>
                <w:szCs w:val="18"/>
                <w:highlight w:val="yellow"/>
              </w:rPr>
            </w:pPr>
            <w:r w:rsidRPr="002721F9">
              <w:rPr>
                <w:sz w:val="18"/>
                <w:szCs w:val="18"/>
                <w:highlight w:val="yellow"/>
              </w:rPr>
              <w:t>SECURE DISPOSAL</w:t>
            </w:r>
          </w:p>
        </w:tc>
        <w:tc>
          <w:tcPr>
            <w:tcW w:w="2977" w:type="dxa"/>
          </w:tcPr>
          <w:p w14:paraId="52CB3171" w14:textId="77777777" w:rsidR="00A74BF9" w:rsidRPr="002721F9" w:rsidRDefault="00A74BF9" w:rsidP="003E5FC6">
            <w:pPr>
              <w:rPr>
                <w:sz w:val="18"/>
                <w:szCs w:val="18"/>
                <w:highlight w:val="yellow"/>
              </w:rPr>
            </w:pPr>
          </w:p>
        </w:tc>
      </w:tr>
      <w:tr w:rsidR="00A74BF9" w:rsidRPr="002721F9" w14:paraId="196F4D6C" w14:textId="77777777" w:rsidTr="003E5FC6">
        <w:tc>
          <w:tcPr>
            <w:tcW w:w="14596" w:type="dxa"/>
            <w:gridSpan w:val="7"/>
            <w:shd w:val="clear" w:color="auto" w:fill="92D050"/>
          </w:tcPr>
          <w:p w14:paraId="7386E796" w14:textId="77777777" w:rsidR="00A74BF9" w:rsidRPr="002721F9" w:rsidRDefault="00A74BF9" w:rsidP="003E5FC6">
            <w:pPr>
              <w:rPr>
                <w:szCs w:val="20"/>
              </w:rPr>
            </w:pPr>
            <w:r w:rsidRPr="002721F9">
              <w:rPr>
                <w:b/>
                <w:color w:val="FFFFFF" w:themeColor="background1"/>
                <w:szCs w:val="20"/>
              </w:rPr>
              <w:t>Payroll and Pensions</w:t>
            </w:r>
          </w:p>
        </w:tc>
      </w:tr>
      <w:tr w:rsidR="00A74BF9" w:rsidRPr="002721F9" w14:paraId="26B3583A" w14:textId="77777777" w:rsidTr="003E5FC6">
        <w:tc>
          <w:tcPr>
            <w:tcW w:w="1141" w:type="dxa"/>
          </w:tcPr>
          <w:p w14:paraId="5DF9D950" w14:textId="77777777" w:rsidR="00A74BF9" w:rsidRPr="002721F9" w:rsidRDefault="00A74BF9" w:rsidP="003E5FC6">
            <w:pPr>
              <w:rPr>
                <w:b/>
                <w:sz w:val="18"/>
                <w:szCs w:val="18"/>
              </w:rPr>
            </w:pPr>
            <w:r w:rsidRPr="002721F9">
              <w:rPr>
                <w:b/>
                <w:sz w:val="18"/>
                <w:szCs w:val="18"/>
              </w:rPr>
              <w:t>2.3.14</w:t>
            </w:r>
          </w:p>
        </w:tc>
        <w:tc>
          <w:tcPr>
            <w:tcW w:w="3271" w:type="dxa"/>
            <w:gridSpan w:val="2"/>
          </w:tcPr>
          <w:p w14:paraId="5512AAED" w14:textId="77777777" w:rsidR="00A74BF9" w:rsidRPr="002721F9" w:rsidRDefault="00A74BF9" w:rsidP="003E5FC6">
            <w:pPr>
              <w:rPr>
                <w:rFonts w:cs="MyriadPro-Light"/>
                <w:b/>
                <w:sz w:val="18"/>
                <w:szCs w:val="18"/>
              </w:rPr>
            </w:pPr>
            <w:r w:rsidRPr="002721F9">
              <w:rPr>
                <w:rFonts w:cs="MyriadPro-Light"/>
                <w:b/>
                <w:sz w:val="18"/>
                <w:szCs w:val="18"/>
              </w:rPr>
              <w:t>Absence record</w:t>
            </w:r>
          </w:p>
        </w:tc>
        <w:tc>
          <w:tcPr>
            <w:tcW w:w="1632" w:type="dxa"/>
          </w:tcPr>
          <w:p w14:paraId="48343045" w14:textId="77777777" w:rsidR="00A74BF9" w:rsidRPr="002721F9" w:rsidRDefault="00A74BF9" w:rsidP="003E5FC6">
            <w:pPr>
              <w:rPr>
                <w:sz w:val="18"/>
                <w:szCs w:val="18"/>
              </w:rPr>
            </w:pPr>
          </w:p>
        </w:tc>
        <w:tc>
          <w:tcPr>
            <w:tcW w:w="2340" w:type="dxa"/>
          </w:tcPr>
          <w:p w14:paraId="152CAFAB" w14:textId="77777777" w:rsidR="00A74BF9" w:rsidRPr="002721F9" w:rsidRDefault="00A74BF9" w:rsidP="003E5FC6">
            <w:pPr>
              <w:rPr>
                <w:rFonts w:cs="MyriadPro-Light"/>
                <w:sz w:val="18"/>
                <w:szCs w:val="18"/>
              </w:rPr>
            </w:pPr>
            <w:r w:rsidRPr="002721F9">
              <w:rPr>
                <w:rFonts w:cs="MyriadPro-Light"/>
                <w:sz w:val="18"/>
                <w:szCs w:val="18"/>
              </w:rPr>
              <w:t>Current year + 3 years</w:t>
            </w:r>
          </w:p>
        </w:tc>
        <w:tc>
          <w:tcPr>
            <w:tcW w:w="3235" w:type="dxa"/>
          </w:tcPr>
          <w:p w14:paraId="6E5BFC79" w14:textId="77777777" w:rsidR="00A74BF9" w:rsidRPr="002721F9" w:rsidRDefault="00A74BF9" w:rsidP="003E5FC6">
            <w:pPr>
              <w:rPr>
                <w:sz w:val="18"/>
                <w:szCs w:val="18"/>
              </w:rPr>
            </w:pPr>
            <w:r w:rsidRPr="002721F9">
              <w:rPr>
                <w:sz w:val="18"/>
                <w:szCs w:val="18"/>
              </w:rPr>
              <w:t>SECURE DISPOSAL</w:t>
            </w:r>
          </w:p>
        </w:tc>
        <w:tc>
          <w:tcPr>
            <w:tcW w:w="2977" w:type="dxa"/>
          </w:tcPr>
          <w:p w14:paraId="59F1A77D" w14:textId="77777777" w:rsidR="00A74BF9" w:rsidRPr="002721F9" w:rsidRDefault="00A74BF9" w:rsidP="003E5FC6">
            <w:pPr>
              <w:rPr>
                <w:sz w:val="18"/>
                <w:szCs w:val="18"/>
              </w:rPr>
            </w:pPr>
            <w:r w:rsidRPr="002721F9">
              <w:rPr>
                <w:sz w:val="18"/>
                <w:szCs w:val="18"/>
              </w:rPr>
              <w:t>Yes</w:t>
            </w:r>
          </w:p>
        </w:tc>
      </w:tr>
      <w:tr w:rsidR="00A74BF9" w:rsidRPr="002721F9" w14:paraId="0B105A0D" w14:textId="77777777" w:rsidTr="003E5FC6">
        <w:tc>
          <w:tcPr>
            <w:tcW w:w="1141" w:type="dxa"/>
          </w:tcPr>
          <w:p w14:paraId="494C7F8A" w14:textId="77777777" w:rsidR="00A74BF9" w:rsidRPr="002721F9" w:rsidRDefault="00A74BF9" w:rsidP="003E5FC6">
            <w:pPr>
              <w:rPr>
                <w:b/>
                <w:sz w:val="18"/>
                <w:szCs w:val="18"/>
              </w:rPr>
            </w:pPr>
            <w:r w:rsidRPr="002721F9">
              <w:rPr>
                <w:b/>
                <w:sz w:val="18"/>
                <w:szCs w:val="18"/>
              </w:rPr>
              <w:lastRenderedPageBreak/>
              <w:t>2.3.15</w:t>
            </w:r>
          </w:p>
        </w:tc>
        <w:tc>
          <w:tcPr>
            <w:tcW w:w="3271" w:type="dxa"/>
            <w:gridSpan w:val="2"/>
          </w:tcPr>
          <w:p w14:paraId="16C59C24" w14:textId="77777777" w:rsidR="00A74BF9" w:rsidRPr="002721F9" w:rsidRDefault="00A74BF9" w:rsidP="003E5FC6">
            <w:pPr>
              <w:rPr>
                <w:rFonts w:cs="MyriadPro-Light"/>
                <w:b/>
                <w:sz w:val="18"/>
                <w:szCs w:val="18"/>
              </w:rPr>
            </w:pPr>
            <w:r w:rsidRPr="002721F9">
              <w:rPr>
                <w:rFonts w:cs="MyriadPro-Light"/>
                <w:b/>
                <w:sz w:val="18"/>
                <w:szCs w:val="18"/>
              </w:rPr>
              <w:t>Batches</w:t>
            </w:r>
          </w:p>
        </w:tc>
        <w:tc>
          <w:tcPr>
            <w:tcW w:w="1632" w:type="dxa"/>
          </w:tcPr>
          <w:p w14:paraId="3603BDBC" w14:textId="77777777" w:rsidR="00A74BF9" w:rsidRPr="002721F9" w:rsidRDefault="00A74BF9" w:rsidP="003E5FC6">
            <w:pPr>
              <w:rPr>
                <w:sz w:val="18"/>
                <w:szCs w:val="18"/>
              </w:rPr>
            </w:pPr>
            <w:r w:rsidRPr="002721F9">
              <w:rPr>
                <w:sz w:val="18"/>
                <w:szCs w:val="18"/>
              </w:rPr>
              <w:t>Taxes Management Act 1970 Income and Corporation Taxes 1988</w:t>
            </w:r>
          </w:p>
        </w:tc>
        <w:tc>
          <w:tcPr>
            <w:tcW w:w="2340" w:type="dxa"/>
          </w:tcPr>
          <w:p w14:paraId="4892B907" w14:textId="77777777" w:rsidR="00A74BF9" w:rsidRPr="002721F9" w:rsidRDefault="00A74BF9" w:rsidP="003E5FC6">
            <w:pPr>
              <w:rPr>
                <w:rFonts w:cs="MyriadPro-Light"/>
                <w:sz w:val="18"/>
                <w:szCs w:val="18"/>
              </w:rPr>
            </w:pPr>
            <w:r w:rsidRPr="002721F9">
              <w:rPr>
                <w:rFonts w:cs="MyriadPro-Light"/>
                <w:sz w:val="18"/>
                <w:szCs w:val="18"/>
              </w:rPr>
              <w:t>Current year + 6 years</w:t>
            </w:r>
          </w:p>
        </w:tc>
        <w:tc>
          <w:tcPr>
            <w:tcW w:w="3235" w:type="dxa"/>
          </w:tcPr>
          <w:p w14:paraId="3FD11251" w14:textId="77777777" w:rsidR="00A74BF9" w:rsidRPr="002721F9" w:rsidRDefault="00A74BF9" w:rsidP="003E5FC6">
            <w:pPr>
              <w:rPr>
                <w:sz w:val="18"/>
                <w:szCs w:val="18"/>
              </w:rPr>
            </w:pPr>
            <w:r w:rsidRPr="002721F9">
              <w:rPr>
                <w:sz w:val="18"/>
                <w:szCs w:val="18"/>
              </w:rPr>
              <w:t>SECURE DISPOSAL</w:t>
            </w:r>
          </w:p>
        </w:tc>
        <w:tc>
          <w:tcPr>
            <w:tcW w:w="2977" w:type="dxa"/>
          </w:tcPr>
          <w:p w14:paraId="52B87FEC" w14:textId="77777777" w:rsidR="00A74BF9" w:rsidRPr="002721F9" w:rsidRDefault="00A74BF9" w:rsidP="003E5FC6">
            <w:pPr>
              <w:rPr>
                <w:sz w:val="18"/>
                <w:szCs w:val="18"/>
              </w:rPr>
            </w:pPr>
            <w:r w:rsidRPr="002721F9">
              <w:rPr>
                <w:sz w:val="18"/>
                <w:szCs w:val="18"/>
              </w:rPr>
              <w:t>Yes</w:t>
            </w:r>
          </w:p>
        </w:tc>
      </w:tr>
      <w:tr w:rsidR="00A74BF9" w:rsidRPr="002721F9" w14:paraId="15501DE0" w14:textId="77777777" w:rsidTr="003E5FC6">
        <w:tc>
          <w:tcPr>
            <w:tcW w:w="1141" w:type="dxa"/>
          </w:tcPr>
          <w:p w14:paraId="0D5B6BFC" w14:textId="77777777" w:rsidR="00A74BF9" w:rsidRPr="002721F9" w:rsidRDefault="00A74BF9" w:rsidP="003E5FC6">
            <w:pPr>
              <w:rPr>
                <w:b/>
                <w:sz w:val="18"/>
                <w:szCs w:val="18"/>
              </w:rPr>
            </w:pPr>
            <w:r w:rsidRPr="002721F9">
              <w:rPr>
                <w:b/>
                <w:sz w:val="18"/>
                <w:szCs w:val="18"/>
              </w:rPr>
              <w:t>2.3.16</w:t>
            </w:r>
          </w:p>
        </w:tc>
        <w:tc>
          <w:tcPr>
            <w:tcW w:w="3271" w:type="dxa"/>
            <w:gridSpan w:val="2"/>
          </w:tcPr>
          <w:p w14:paraId="074A4C10" w14:textId="77777777" w:rsidR="00A74BF9" w:rsidRPr="002721F9" w:rsidRDefault="00A74BF9" w:rsidP="003E5FC6">
            <w:pPr>
              <w:rPr>
                <w:rFonts w:cs="MyriadPro-Light"/>
                <w:b/>
                <w:sz w:val="18"/>
                <w:szCs w:val="18"/>
              </w:rPr>
            </w:pPr>
            <w:r w:rsidRPr="002721F9">
              <w:rPr>
                <w:rFonts w:cs="MyriadPro-Light"/>
                <w:b/>
                <w:sz w:val="18"/>
                <w:szCs w:val="18"/>
              </w:rPr>
              <w:t>Bonus Sheets</w:t>
            </w:r>
          </w:p>
        </w:tc>
        <w:tc>
          <w:tcPr>
            <w:tcW w:w="1632" w:type="dxa"/>
          </w:tcPr>
          <w:p w14:paraId="4854A70D" w14:textId="77777777" w:rsidR="00A74BF9" w:rsidRPr="002721F9" w:rsidRDefault="00A74BF9" w:rsidP="003E5FC6">
            <w:pPr>
              <w:rPr>
                <w:sz w:val="18"/>
                <w:szCs w:val="18"/>
              </w:rPr>
            </w:pPr>
            <w:r w:rsidRPr="002721F9">
              <w:rPr>
                <w:sz w:val="18"/>
                <w:szCs w:val="18"/>
              </w:rPr>
              <w:t>Taxes Management Act 1970 Income and Corporation Taxes 1988</w:t>
            </w:r>
          </w:p>
        </w:tc>
        <w:tc>
          <w:tcPr>
            <w:tcW w:w="2340" w:type="dxa"/>
          </w:tcPr>
          <w:p w14:paraId="72998220" w14:textId="77777777" w:rsidR="00A74BF9" w:rsidRPr="002721F9" w:rsidRDefault="00A74BF9" w:rsidP="003E5FC6">
            <w:pPr>
              <w:rPr>
                <w:rFonts w:cs="MyriadPro-Light"/>
                <w:sz w:val="18"/>
                <w:szCs w:val="18"/>
              </w:rPr>
            </w:pPr>
            <w:r w:rsidRPr="002721F9">
              <w:rPr>
                <w:rFonts w:cs="MyriadPro-Light"/>
                <w:sz w:val="18"/>
                <w:szCs w:val="18"/>
              </w:rPr>
              <w:t>Current year + 3 years</w:t>
            </w:r>
          </w:p>
        </w:tc>
        <w:tc>
          <w:tcPr>
            <w:tcW w:w="3235" w:type="dxa"/>
          </w:tcPr>
          <w:p w14:paraId="0621EEC1" w14:textId="77777777" w:rsidR="00A74BF9" w:rsidRPr="002721F9" w:rsidRDefault="00A74BF9" w:rsidP="003E5FC6">
            <w:pPr>
              <w:rPr>
                <w:sz w:val="18"/>
                <w:szCs w:val="18"/>
              </w:rPr>
            </w:pPr>
            <w:r w:rsidRPr="002721F9">
              <w:rPr>
                <w:sz w:val="18"/>
                <w:szCs w:val="18"/>
              </w:rPr>
              <w:t>SECURE DISPOSAL</w:t>
            </w:r>
          </w:p>
        </w:tc>
        <w:tc>
          <w:tcPr>
            <w:tcW w:w="2977" w:type="dxa"/>
          </w:tcPr>
          <w:p w14:paraId="5ED10F98" w14:textId="77777777" w:rsidR="00A74BF9" w:rsidRPr="002721F9" w:rsidRDefault="00A74BF9" w:rsidP="003E5FC6">
            <w:pPr>
              <w:rPr>
                <w:sz w:val="18"/>
                <w:szCs w:val="18"/>
              </w:rPr>
            </w:pPr>
            <w:r w:rsidRPr="002721F9">
              <w:rPr>
                <w:sz w:val="18"/>
                <w:szCs w:val="18"/>
              </w:rPr>
              <w:t>Yes</w:t>
            </w:r>
          </w:p>
        </w:tc>
      </w:tr>
      <w:tr w:rsidR="00A74BF9" w:rsidRPr="002721F9" w14:paraId="2737F091" w14:textId="77777777" w:rsidTr="003E5FC6">
        <w:tc>
          <w:tcPr>
            <w:tcW w:w="1141" w:type="dxa"/>
          </w:tcPr>
          <w:p w14:paraId="3D96E42E" w14:textId="77777777" w:rsidR="00A74BF9" w:rsidRPr="002721F9" w:rsidRDefault="00A74BF9" w:rsidP="003E5FC6">
            <w:pPr>
              <w:rPr>
                <w:b/>
                <w:sz w:val="18"/>
                <w:szCs w:val="18"/>
              </w:rPr>
            </w:pPr>
            <w:r w:rsidRPr="002721F9">
              <w:rPr>
                <w:b/>
                <w:sz w:val="18"/>
                <w:szCs w:val="18"/>
              </w:rPr>
              <w:t>2.3.17</w:t>
            </w:r>
          </w:p>
        </w:tc>
        <w:tc>
          <w:tcPr>
            <w:tcW w:w="3271" w:type="dxa"/>
            <w:gridSpan w:val="2"/>
          </w:tcPr>
          <w:p w14:paraId="60BC8F54" w14:textId="77777777" w:rsidR="00A74BF9" w:rsidRPr="002721F9" w:rsidRDefault="00A74BF9" w:rsidP="003E5FC6">
            <w:pPr>
              <w:rPr>
                <w:rFonts w:cs="MyriadPro-Light"/>
                <w:b/>
                <w:sz w:val="18"/>
                <w:szCs w:val="18"/>
              </w:rPr>
            </w:pPr>
            <w:r w:rsidRPr="002721F9">
              <w:rPr>
                <w:rFonts w:cs="MyriadPro-Light"/>
                <w:b/>
                <w:sz w:val="18"/>
                <w:szCs w:val="18"/>
              </w:rPr>
              <w:t>Car allowance claims</w:t>
            </w:r>
          </w:p>
        </w:tc>
        <w:tc>
          <w:tcPr>
            <w:tcW w:w="1632" w:type="dxa"/>
          </w:tcPr>
          <w:p w14:paraId="3CD36275" w14:textId="77777777" w:rsidR="00A74BF9" w:rsidRPr="002721F9" w:rsidRDefault="00A74BF9" w:rsidP="003E5FC6">
            <w:pPr>
              <w:rPr>
                <w:sz w:val="18"/>
                <w:szCs w:val="18"/>
              </w:rPr>
            </w:pPr>
            <w:r w:rsidRPr="002721F9">
              <w:rPr>
                <w:sz w:val="18"/>
                <w:szCs w:val="18"/>
              </w:rPr>
              <w:t>Taxes Management Act 1970 Income and Corporation Taxes 1988</w:t>
            </w:r>
          </w:p>
        </w:tc>
        <w:tc>
          <w:tcPr>
            <w:tcW w:w="2340" w:type="dxa"/>
          </w:tcPr>
          <w:p w14:paraId="1474ED49" w14:textId="77777777" w:rsidR="00A74BF9" w:rsidRPr="002721F9" w:rsidRDefault="00A74BF9" w:rsidP="003E5FC6">
            <w:pPr>
              <w:rPr>
                <w:rFonts w:cs="MyriadPro-Light"/>
                <w:sz w:val="18"/>
                <w:szCs w:val="18"/>
              </w:rPr>
            </w:pPr>
            <w:r w:rsidRPr="002721F9">
              <w:rPr>
                <w:rFonts w:cs="MyriadPro-Light"/>
                <w:sz w:val="18"/>
                <w:szCs w:val="18"/>
              </w:rPr>
              <w:t>Current year + 3 years</w:t>
            </w:r>
          </w:p>
        </w:tc>
        <w:tc>
          <w:tcPr>
            <w:tcW w:w="3235" w:type="dxa"/>
          </w:tcPr>
          <w:p w14:paraId="64BFC7A2" w14:textId="77777777" w:rsidR="00A74BF9" w:rsidRPr="002721F9" w:rsidRDefault="00A74BF9" w:rsidP="003E5FC6">
            <w:pPr>
              <w:rPr>
                <w:sz w:val="18"/>
                <w:szCs w:val="18"/>
              </w:rPr>
            </w:pPr>
            <w:r w:rsidRPr="002721F9">
              <w:rPr>
                <w:sz w:val="18"/>
                <w:szCs w:val="18"/>
              </w:rPr>
              <w:t>SECURE DISPOSAL</w:t>
            </w:r>
          </w:p>
        </w:tc>
        <w:tc>
          <w:tcPr>
            <w:tcW w:w="2977" w:type="dxa"/>
          </w:tcPr>
          <w:p w14:paraId="2C5A81F2" w14:textId="77777777" w:rsidR="00A74BF9" w:rsidRPr="002721F9" w:rsidRDefault="00A74BF9" w:rsidP="003E5FC6">
            <w:pPr>
              <w:rPr>
                <w:sz w:val="18"/>
                <w:szCs w:val="18"/>
              </w:rPr>
            </w:pPr>
            <w:r w:rsidRPr="002721F9">
              <w:rPr>
                <w:sz w:val="18"/>
                <w:szCs w:val="18"/>
              </w:rPr>
              <w:t>Yes</w:t>
            </w:r>
          </w:p>
        </w:tc>
      </w:tr>
      <w:tr w:rsidR="00A74BF9" w:rsidRPr="002721F9" w14:paraId="4B1E0F14" w14:textId="77777777" w:rsidTr="003E5FC6">
        <w:tc>
          <w:tcPr>
            <w:tcW w:w="1141" w:type="dxa"/>
          </w:tcPr>
          <w:p w14:paraId="2814A160" w14:textId="77777777" w:rsidR="00A74BF9" w:rsidRPr="002721F9" w:rsidRDefault="00A74BF9" w:rsidP="003E5FC6">
            <w:pPr>
              <w:rPr>
                <w:b/>
                <w:sz w:val="18"/>
                <w:szCs w:val="18"/>
              </w:rPr>
            </w:pPr>
            <w:r w:rsidRPr="002721F9">
              <w:rPr>
                <w:b/>
                <w:sz w:val="18"/>
                <w:szCs w:val="18"/>
              </w:rPr>
              <w:t>2.3.18</w:t>
            </w:r>
          </w:p>
        </w:tc>
        <w:tc>
          <w:tcPr>
            <w:tcW w:w="3271" w:type="dxa"/>
            <w:gridSpan w:val="2"/>
          </w:tcPr>
          <w:p w14:paraId="3A7FAA48" w14:textId="77777777" w:rsidR="00A74BF9" w:rsidRPr="002721F9" w:rsidRDefault="00A74BF9" w:rsidP="003E5FC6">
            <w:pPr>
              <w:rPr>
                <w:rFonts w:cs="MyriadPro-Light"/>
                <w:b/>
                <w:sz w:val="18"/>
                <w:szCs w:val="18"/>
              </w:rPr>
            </w:pPr>
            <w:r w:rsidRPr="002721F9">
              <w:rPr>
                <w:rFonts w:cs="MyriadPro-Light"/>
                <w:b/>
                <w:sz w:val="18"/>
                <w:szCs w:val="18"/>
              </w:rPr>
              <w:t>Car loans</w:t>
            </w:r>
          </w:p>
        </w:tc>
        <w:tc>
          <w:tcPr>
            <w:tcW w:w="1632" w:type="dxa"/>
          </w:tcPr>
          <w:p w14:paraId="4EB44DCB" w14:textId="77777777" w:rsidR="00A74BF9" w:rsidRPr="002721F9" w:rsidRDefault="00A74BF9" w:rsidP="003E5FC6">
            <w:pPr>
              <w:rPr>
                <w:sz w:val="18"/>
                <w:szCs w:val="18"/>
              </w:rPr>
            </w:pPr>
            <w:r w:rsidRPr="002721F9">
              <w:rPr>
                <w:sz w:val="18"/>
                <w:szCs w:val="18"/>
              </w:rPr>
              <w:t>Taxes Management Act 1970 Income and Corporation Taxes 1988</w:t>
            </w:r>
          </w:p>
        </w:tc>
        <w:tc>
          <w:tcPr>
            <w:tcW w:w="2340" w:type="dxa"/>
          </w:tcPr>
          <w:p w14:paraId="76194314" w14:textId="77777777" w:rsidR="00A74BF9" w:rsidRPr="002721F9" w:rsidRDefault="00A74BF9" w:rsidP="003E5FC6">
            <w:pPr>
              <w:rPr>
                <w:rFonts w:cs="MyriadPro-Light"/>
                <w:sz w:val="18"/>
                <w:szCs w:val="18"/>
              </w:rPr>
            </w:pPr>
            <w:r w:rsidRPr="002721F9">
              <w:rPr>
                <w:rFonts w:cs="MyriadPro-Light"/>
                <w:sz w:val="18"/>
                <w:szCs w:val="18"/>
              </w:rPr>
              <w:t xml:space="preserve">Completion of loan </w:t>
            </w:r>
          </w:p>
          <w:p w14:paraId="422F4A68" w14:textId="77777777" w:rsidR="00A74BF9" w:rsidRPr="002721F9" w:rsidRDefault="00A74BF9" w:rsidP="003E5FC6">
            <w:pPr>
              <w:rPr>
                <w:rFonts w:cs="MyriadPro-Light"/>
                <w:sz w:val="18"/>
                <w:szCs w:val="18"/>
              </w:rPr>
            </w:pPr>
            <w:r w:rsidRPr="002721F9">
              <w:rPr>
                <w:rFonts w:cs="MyriadPro-Light"/>
                <w:sz w:val="18"/>
                <w:szCs w:val="18"/>
              </w:rPr>
              <w:t>+ 6 years</w:t>
            </w:r>
          </w:p>
        </w:tc>
        <w:tc>
          <w:tcPr>
            <w:tcW w:w="3235" w:type="dxa"/>
          </w:tcPr>
          <w:p w14:paraId="2B46403D" w14:textId="77777777" w:rsidR="00A74BF9" w:rsidRPr="002721F9" w:rsidRDefault="00A74BF9" w:rsidP="003E5FC6">
            <w:pPr>
              <w:rPr>
                <w:sz w:val="18"/>
                <w:szCs w:val="18"/>
              </w:rPr>
            </w:pPr>
            <w:r w:rsidRPr="002721F9">
              <w:rPr>
                <w:sz w:val="18"/>
                <w:szCs w:val="18"/>
              </w:rPr>
              <w:t>SECURE DISPOSAL</w:t>
            </w:r>
          </w:p>
        </w:tc>
        <w:tc>
          <w:tcPr>
            <w:tcW w:w="2977" w:type="dxa"/>
          </w:tcPr>
          <w:p w14:paraId="411B3070" w14:textId="77777777" w:rsidR="00A74BF9" w:rsidRPr="002721F9" w:rsidRDefault="00A74BF9" w:rsidP="003E5FC6">
            <w:pPr>
              <w:rPr>
                <w:sz w:val="18"/>
                <w:szCs w:val="18"/>
              </w:rPr>
            </w:pPr>
            <w:r w:rsidRPr="002721F9">
              <w:rPr>
                <w:sz w:val="18"/>
                <w:szCs w:val="18"/>
              </w:rPr>
              <w:t>Yes</w:t>
            </w:r>
          </w:p>
        </w:tc>
      </w:tr>
      <w:tr w:rsidR="00A74BF9" w:rsidRPr="002721F9" w14:paraId="30CE4905" w14:textId="77777777" w:rsidTr="003E5FC6">
        <w:tc>
          <w:tcPr>
            <w:tcW w:w="1141" w:type="dxa"/>
          </w:tcPr>
          <w:p w14:paraId="5B355CAA" w14:textId="77777777" w:rsidR="00A74BF9" w:rsidRPr="002721F9" w:rsidRDefault="00A74BF9" w:rsidP="003E5FC6">
            <w:pPr>
              <w:rPr>
                <w:b/>
                <w:sz w:val="18"/>
                <w:szCs w:val="18"/>
              </w:rPr>
            </w:pPr>
            <w:r w:rsidRPr="002721F9">
              <w:rPr>
                <w:b/>
                <w:sz w:val="18"/>
                <w:szCs w:val="18"/>
              </w:rPr>
              <w:t>2.3.19</w:t>
            </w:r>
          </w:p>
        </w:tc>
        <w:tc>
          <w:tcPr>
            <w:tcW w:w="3271" w:type="dxa"/>
            <w:gridSpan w:val="2"/>
          </w:tcPr>
          <w:p w14:paraId="2930BCE7" w14:textId="77777777" w:rsidR="00A74BF9" w:rsidRPr="002721F9" w:rsidRDefault="00A74BF9" w:rsidP="003E5FC6">
            <w:pPr>
              <w:rPr>
                <w:rFonts w:cs="MyriadPro-Light"/>
                <w:b/>
                <w:sz w:val="18"/>
                <w:szCs w:val="18"/>
              </w:rPr>
            </w:pPr>
            <w:r w:rsidRPr="002721F9">
              <w:rPr>
                <w:rFonts w:cs="MyriadPro-Light"/>
                <w:b/>
                <w:sz w:val="18"/>
                <w:szCs w:val="18"/>
              </w:rPr>
              <w:t>Car mileage output</w:t>
            </w:r>
          </w:p>
        </w:tc>
        <w:tc>
          <w:tcPr>
            <w:tcW w:w="1632" w:type="dxa"/>
          </w:tcPr>
          <w:p w14:paraId="4DCBA6E9" w14:textId="77777777" w:rsidR="00A74BF9" w:rsidRPr="002721F9" w:rsidRDefault="00A74BF9" w:rsidP="003E5FC6">
            <w:pPr>
              <w:rPr>
                <w:sz w:val="18"/>
                <w:szCs w:val="18"/>
              </w:rPr>
            </w:pPr>
            <w:r w:rsidRPr="002721F9">
              <w:rPr>
                <w:sz w:val="18"/>
                <w:szCs w:val="18"/>
              </w:rPr>
              <w:t>Taxes Management Act 1970 Income and Corporation Taxes 1988</w:t>
            </w:r>
          </w:p>
        </w:tc>
        <w:tc>
          <w:tcPr>
            <w:tcW w:w="2340" w:type="dxa"/>
          </w:tcPr>
          <w:p w14:paraId="18CF0CF1" w14:textId="77777777" w:rsidR="00A74BF9" w:rsidRPr="002721F9" w:rsidRDefault="00A74BF9" w:rsidP="003E5FC6">
            <w:pPr>
              <w:rPr>
                <w:rFonts w:cs="MyriadPro-Light"/>
                <w:sz w:val="18"/>
                <w:szCs w:val="18"/>
              </w:rPr>
            </w:pPr>
            <w:r w:rsidRPr="002721F9">
              <w:rPr>
                <w:rFonts w:cs="MyriadPro-Light"/>
                <w:sz w:val="18"/>
                <w:szCs w:val="18"/>
              </w:rPr>
              <w:t>Current year + 6 years</w:t>
            </w:r>
          </w:p>
        </w:tc>
        <w:tc>
          <w:tcPr>
            <w:tcW w:w="3235" w:type="dxa"/>
          </w:tcPr>
          <w:p w14:paraId="5A303A4A" w14:textId="77777777" w:rsidR="00A74BF9" w:rsidRPr="002721F9" w:rsidRDefault="00A74BF9" w:rsidP="003E5FC6">
            <w:pPr>
              <w:rPr>
                <w:sz w:val="18"/>
                <w:szCs w:val="18"/>
              </w:rPr>
            </w:pPr>
            <w:r w:rsidRPr="002721F9">
              <w:rPr>
                <w:sz w:val="18"/>
                <w:szCs w:val="18"/>
              </w:rPr>
              <w:t>SECURE DISPOSAL</w:t>
            </w:r>
          </w:p>
        </w:tc>
        <w:tc>
          <w:tcPr>
            <w:tcW w:w="2977" w:type="dxa"/>
          </w:tcPr>
          <w:p w14:paraId="07390054" w14:textId="77777777" w:rsidR="00A74BF9" w:rsidRPr="002721F9" w:rsidRDefault="00A74BF9" w:rsidP="003E5FC6">
            <w:pPr>
              <w:rPr>
                <w:sz w:val="18"/>
                <w:szCs w:val="18"/>
              </w:rPr>
            </w:pPr>
            <w:r w:rsidRPr="002721F9">
              <w:rPr>
                <w:sz w:val="18"/>
                <w:szCs w:val="18"/>
              </w:rPr>
              <w:t>Yes</w:t>
            </w:r>
          </w:p>
        </w:tc>
      </w:tr>
      <w:tr w:rsidR="00A74BF9" w:rsidRPr="002721F9" w14:paraId="60E5D93D" w14:textId="77777777" w:rsidTr="003E5FC6">
        <w:tc>
          <w:tcPr>
            <w:tcW w:w="1141" w:type="dxa"/>
          </w:tcPr>
          <w:p w14:paraId="74D408A0" w14:textId="77777777" w:rsidR="00A74BF9" w:rsidRPr="002721F9" w:rsidRDefault="00A74BF9" w:rsidP="003E5FC6">
            <w:pPr>
              <w:rPr>
                <w:b/>
                <w:sz w:val="18"/>
                <w:szCs w:val="18"/>
              </w:rPr>
            </w:pPr>
            <w:r w:rsidRPr="002721F9">
              <w:rPr>
                <w:b/>
                <w:sz w:val="18"/>
                <w:szCs w:val="18"/>
              </w:rPr>
              <w:t>2.3.20</w:t>
            </w:r>
          </w:p>
        </w:tc>
        <w:tc>
          <w:tcPr>
            <w:tcW w:w="3271" w:type="dxa"/>
            <w:gridSpan w:val="2"/>
          </w:tcPr>
          <w:p w14:paraId="055BCABB" w14:textId="77777777" w:rsidR="00A74BF9" w:rsidRPr="002721F9" w:rsidRDefault="00A74BF9" w:rsidP="003E5FC6">
            <w:pPr>
              <w:rPr>
                <w:rFonts w:cs="MyriadPro-Light"/>
                <w:b/>
                <w:sz w:val="18"/>
                <w:szCs w:val="18"/>
              </w:rPr>
            </w:pPr>
            <w:r w:rsidRPr="002721F9">
              <w:rPr>
                <w:rFonts w:cs="MyriadPro-Light"/>
                <w:b/>
                <w:sz w:val="18"/>
                <w:szCs w:val="18"/>
              </w:rPr>
              <w:t>Elements</w:t>
            </w:r>
          </w:p>
        </w:tc>
        <w:tc>
          <w:tcPr>
            <w:tcW w:w="1632" w:type="dxa"/>
          </w:tcPr>
          <w:p w14:paraId="2D7D0AED" w14:textId="77777777" w:rsidR="00A74BF9" w:rsidRPr="002721F9" w:rsidRDefault="00A74BF9" w:rsidP="003E5FC6">
            <w:pPr>
              <w:rPr>
                <w:sz w:val="18"/>
                <w:szCs w:val="18"/>
              </w:rPr>
            </w:pPr>
          </w:p>
        </w:tc>
        <w:tc>
          <w:tcPr>
            <w:tcW w:w="2340" w:type="dxa"/>
          </w:tcPr>
          <w:p w14:paraId="3118F945" w14:textId="77777777" w:rsidR="00A74BF9" w:rsidRPr="002721F9" w:rsidRDefault="00A74BF9" w:rsidP="003E5FC6">
            <w:pPr>
              <w:rPr>
                <w:rFonts w:cs="MyriadPro-Light"/>
                <w:sz w:val="18"/>
                <w:szCs w:val="18"/>
              </w:rPr>
            </w:pPr>
            <w:r w:rsidRPr="002721F9">
              <w:rPr>
                <w:rFonts w:cs="MyriadPro-Light"/>
                <w:sz w:val="18"/>
                <w:szCs w:val="18"/>
              </w:rPr>
              <w:t>Current year + 2 years</w:t>
            </w:r>
          </w:p>
        </w:tc>
        <w:tc>
          <w:tcPr>
            <w:tcW w:w="3235" w:type="dxa"/>
          </w:tcPr>
          <w:p w14:paraId="261F975F" w14:textId="77777777" w:rsidR="00A74BF9" w:rsidRPr="002721F9" w:rsidRDefault="00A74BF9" w:rsidP="003E5FC6">
            <w:pPr>
              <w:rPr>
                <w:sz w:val="18"/>
                <w:szCs w:val="18"/>
              </w:rPr>
            </w:pPr>
            <w:r w:rsidRPr="002721F9">
              <w:rPr>
                <w:sz w:val="18"/>
                <w:szCs w:val="18"/>
              </w:rPr>
              <w:t>SECURE DISPOSAL</w:t>
            </w:r>
          </w:p>
        </w:tc>
        <w:tc>
          <w:tcPr>
            <w:tcW w:w="2977" w:type="dxa"/>
          </w:tcPr>
          <w:p w14:paraId="24FEE00B" w14:textId="77777777" w:rsidR="00A74BF9" w:rsidRPr="002721F9" w:rsidRDefault="00A74BF9" w:rsidP="003E5FC6">
            <w:pPr>
              <w:rPr>
                <w:sz w:val="18"/>
                <w:szCs w:val="18"/>
              </w:rPr>
            </w:pPr>
            <w:r w:rsidRPr="002721F9">
              <w:rPr>
                <w:sz w:val="18"/>
                <w:szCs w:val="18"/>
              </w:rPr>
              <w:t>Yes</w:t>
            </w:r>
          </w:p>
        </w:tc>
      </w:tr>
      <w:tr w:rsidR="00A74BF9" w:rsidRPr="002721F9" w14:paraId="271BFA19" w14:textId="77777777" w:rsidTr="003E5FC6">
        <w:tc>
          <w:tcPr>
            <w:tcW w:w="1141" w:type="dxa"/>
          </w:tcPr>
          <w:p w14:paraId="6CCBF1CB" w14:textId="77777777" w:rsidR="00A74BF9" w:rsidRPr="002721F9" w:rsidRDefault="00A74BF9" w:rsidP="003E5FC6">
            <w:pPr>
              <w:rPr>
                <w:b/>
                <w:sz w:val="18"/>
                <w:szCs w:val="18"/>
              </w:rPr>
            </w:pPr>
            <w:r w:rsidRPr="002721F9">
              <w:rPr>
                <w:b/>
                <w:sz w:val="18"/>
                <w:szCs w:val="18"/>
              </w:rPr>
              <w:t>2.3.21</w:t>
            </w:r>
          </w:p>
        </w:tc>
        <w:tc>
          <w:tcPr>
            <w:tcW w:w="3271" w:type="dxa"/>
            <w:gridSpan w:val="2"/>
          </w:tcPr>
          <w:p w14:paraId="6707E384" w14:textId="77777777" w:rsidR="00A74BF9" w:rsidRPr="002721F9" w:rsidRDefault="00A74BF9" w:rsidP="003E5FC6">
            <w:pPr>
              <w:rPr>
                <w:rFonts w:cs="MyriadPro-Light"/>
                <w:b/>
                <w:sz w:val="18"/>
                <w:szCs w:val="18"/>
              </w:rPr>
            </w:pPr>
            <w:r w:rsidRPr="002721F9">
              <w:rPr>
                <w:rFonts w:cs="MyriadPro-Light"/>
                <w:b/>
                <w:sz w:val="18"/>
                <w:szCs w:val="18"/>
              </w:rPr>
              <w:t>Income tax from P60</w:t>
            </w:r>
          </w:p>
        </w:tc>
        <w:tc>
          <w:tcPr>
            <w:tcW w:w="1632" w:type="dxa"/>
          </w:tcPr>
          <w:p w14:paraId="34B03903" w14:textId="77777777" w:rsidR="00A74BF9" w:rsidRPr="002721F9" w:rsidRDefault="00A74BF9" w:rsidP="003E5FC6">
            <w:pPr>
              <w:rPr>
                <w:sz w:val="18"/>
                <w:szCs w:val="18"/>
              </w:rPr>
            </w:pPr>
          </w:p>
        </w:tc>
        <w:tc>
          <w:tcPr>
            <w:tcW w:w="2340" w:type="dxa"/>
          </w:tcPr>
          <w:p w14:paraId="6787FDCE" w14:textId="77777777" w:rsidR="00A74BF9" w:rsidRPr="002721F9" w:rsidRDefault="00A74BF9" w:rsidP="003E5FC6">
            <w:pPr>
              <w:rPr>
                <w:rFonts w:cs="MyriadPro-Light"/>
                <w:sz w:val="18"/>
                <w:szCs w:val="18"/>
              </w:rPr>
            </w:pPr>
            <w:r w:rsidRPr="002721F9">
              <w:rPr>
                <w:rFonts w:cs="MyriadPro-Light"/>
                <w:sz w:val="18"/>
                <w:szCs w:val="18"/>
              </w:rPr>
              <w:t>Current year + 6 years</w:t>
            </w:r>
          </w:p>
        </w:tc>
        <w:tc>
          <w:tcPr>
            <w:tcW w:w="3235" w:type="dxa"/>
          </w:tcPr>
          <w:p w14:paraId="6720C03E" w14:textId="77777777" w:rsidR="00A74BF9" w:rsidRPr="002721F9" w:rsidRDefault="00A74BF9" w:rsidP="003E5FC6">
            <w:pPr>
              <w:rPr>
                <w:sz w:val="18"/>
                <w:szCs w:val="18"/>
              </w:rPr>
            </w:pPr>
            <w:r w:rsidRPr="002721F9">
              <w:rPr>
                <w:sz w:val="18"/>
                <w:szCs w:val="18"/>
              </w:rPr>
              <w:t>SECURE DISPOSAL</w:t>
            </w:r>
          </w:p>
        </w:tc>
        <w:tc>
          <w:tcPr>
            <w:tcW w:w="2977" w:type="dxa"/>
          </w:tcPr>
          <w:p w14:paraId="6E7C06C1" w14:textId="77777777" w:rsidR="00A74BF9" w:rsidRPr="002721F9" w:rsidRDefault="00A74BF9" w:rsidP="003E5FC6">
            <w:pPr>
              <w:rPr>
                <w:sz w:val="18"/>
                <w:szCs w:val="18"/>
              </w:rPr>
            </w:pPr>
            <w:r w:rsidRPr="002721F9">
              <w:rPr>
                <w:sz w:val="18"/>
                <w:szCs w:val="18"/>
              </w:rPr>
              <w:t>Yes</w:t>
            </w:r>
          </w:p>
        </w:tc>
      </w:tr>
    </w:tbl>
    <w:p w14:paraId="39114BE5" w14:textId="77777777" w:rsidR="000C31E8" w:rsidRDefault="000C31E8" w:rsidP="000C31E8">
      <w:pPr>
        <w:rPr>
          <w:lang w:val="en-US"/>
        </w:rPr>
      </w:pPr>
    </w:p>
    <w:p w14:paraId="27C3C541" w14:textId="77777777" w:rsidR="00562400" w:rsidRPr="000C31E8" w:rsidRDefault="00562400" w:rsidP="000C31E8">
      <w:pPr>
        <w:rPr>
          <w:lang w:val="en-US"/>
        </w:rPr>
      </w:pPr>
    </w:p>
    <w:tbl>
      <w:tblPr>
        <w:tblStyle w:val="TableGrid"/>
        <w:tblW w:w="0" w:type="auto"/>
        <w:tblCellMar>
          <w:top w:w="28" w:type="dxa"/>
          <w:bottom w:w="28" w:type="dxa"/>
        </w:tblCellMar>
        <w:tblLook w:val="04A0" w:firstRow="1" w:lastRow="0" w:firstColumn="1" w:lastColumn="0" w:noHBand="0" w:noVBand="1"/>
      </w:tblPr>
      <w:tblGrid>
        <w:gridCol w:w="1141"/>
        <w:gridCol w:w="3271"/>
        <w:gridCol w:w="1632"/>
        <w:gridCol w:w="2340"/>
        <w:gridCol w:w="2855"/>
        <w:gridCol w:w="2709"/>
      </w:tblGrid>
      <w:tr w:rsidR="00E62BD9" w:rsidRPr="002721F9" w14:paraId="2AE4438C" w14:textId="77777777" w:rsidTr="003E5FC6">
        <w:tc>
          <w:tcPr>
            <w:tcW w:w="1217" w:type="dxa"/>
            <w:shd w:val="clear" w:color="auto" w:fill="92D050"/>
          </w:tcPr>
          <w:p w14:paraId="2EEA46E5" w14:textId="77777777" w:rsidR="00E62BD9" w:rsidRPr="002721F9" w:rsidRDefault="00E62BD9" w:rsidP="003E5FC6">
            <w:pPr>
              <w:rPr>
                <w:b/>
                <w:color w:val="FFFFFF" w:themeColor="background1"/>
                <w:sz w:val="18"/>
                <w:szCs w:val="18"/>
              </w:rPr>
            </w:pPr>
          </w:p>
        </w:tc>
        <w:tc>
          <w:tcPr>
            <w:tcW w:w="3654" w:type="dxa"/>
            <w:shd w:val="clear" w:color="auto" w:fill="92D050"/>
          </w:tcPr>
          <w:p w14:paraId="6CAE7D9B" w14:textId="77777777" w:rsidR="00E62BD9" w:rsidRPr="002721F9" w:rsidRDefault="00E62BD9" w:rsidP="003E5FC6">
            <w:pPr>
              <w:rPr>
                <w:rFonts w:cs="MyriadPro-Light"/>
                <w:b/>
                <w:color w:val="FFFFFF" w:themeColor="background1"/>
                <w:sz w:val="18"/>
                <w:szCs w:val="18"/>
              </w:rPr>
            </w:pPr>
            <w:r w:rsidRPr="002721F9">
              <w:rPr>
                <w:rFonts w:cs="MyriadPro-Light"/>
                <w:b/>
                <w:color w:val="FFFFFF" w:themeColor="background1"/>
                <w:sz w:val="18"/>
                <w:szCs w:val="18"/>
              </w:rPr>
              <w:t>Basic file description</w:t>
            </w:r>
          </w:p>
        </w:tc>
        <w:tc>
          <w:tcPr>
            <w:tcW w:w="1669" w:type="dxa"/>
            <w:shd w:val="clear" w:color="auto" w:fill="92D050"/>
          </w:tcPr>
          <w:p w14:paraId="7D1588E8" w14:textId="77777777" w:rsidR="00E62BD9" w:rsidRPr="002721F9" w:rsidRDefault="00E62BD9" w:rsidP="003E5FC6">
            <w:pPr>
              <w:rPr>
                <w:b/>
                <w:color w:val="FFFFFF" w:themeColor="background1"/>
                <w:sz w:val="18"/>
                <w:szCs w:val="18"/>
              </w:rPr>
            </w:pPr>
            <w:r w:rsidRPr="002721F9">
              <w:rPr>
                <w:b/>
                <w:color w:val="FFFFFF" w:themeColor="background1"/>
                <w:sz w:val="18"/>
                <w:szCs w:val="18"/>
              </w:rPr>
              <w:t>Statutory Provisions</w:t>
            </w:r>
          </w:p>
        </w:tc>
        <w:tc>
          <w:tcPr>
            <w:tcW w:w="2517" w:type="dxa"/>
            <w:shd w:val="clear" w:color="auto" w:fill="92D050"/>
          </w:tcPr>
          <w:p w14:paraId="3E32382C" w14:textId="77777777" w:rsidR="00E62BD9" w:rsidRPr="002721F9" w:rsidRDefault="00E62BD9" w:rsidP="003E5FC6">
            <w:pPr>
              <w:rPr>
                <w:rFonts w:cs="MyriadPro-Light"/>
                <w:b/>
                <w:color w:val="FFFFFF" w:themeColor="background1"/>
                <w:sz w:val="18"/>
                <w:szCs w:val="18"/>
              </w:rPr>
            </w:pPr>
            <w:r w:rsidRPr="002721F9">
              <w:rPr>
                <w:rFonts w:cs="MyriadPro-Light"/>
                <w:b/>
                <w:color w:val="FFFFFF" w:themeColor="background1"/>
                <w:sz w:val="18"/>
                <w:szCs w:val="18"/>
              </w:rPr>
              <w:t>Retention period [Operational]</w:t>
            </w:r>
          </w:p>
        </w:tc>
        <w:tc>
          <w:tcPr>
            <w:tcW w:w="3115" w:type="dxa"/>
            <w:shd w:val="clear" w:color="auto" w:fill="92D050"/>
          </w:tcPr>
          <w:p w14:paraId="27A1CE9F" w14:textId="77777777" w:rsidR="00E62BD9" w:rsidRPr="002721F9" w:rsidRDefault="00E62BD9" w:rsidP="003E5FC6">
            <w:pPr>
              <w:rPr>
                <w:b/>
                <w:color w:val="FFFFFF" w:themeColor="background1"/>
                <w:sz w:val="18"/>
                <w:szCs w:val="18"/>
              </w:rPr>
            </w:pPr>
            <w:r w:rsidRPr="002721F9">
              <w:rPr>
                <w:b/>
                <w:color w:val="FFFFFF" w:themeColor="background1"/>
                <w:sz w:val="18"/>
                <w:szCs w:val="18"/>
              </w:rPr>
              <w:t>Action at the end of the administrative life of the record</w:t>
            </w:r>
          </w:p>
        </w:tc>
        <w:tc>
          <w:tcPr>
            <w:tcW w:w="2985" w:type="dxa"/>
            <w:shd w:val="clear" w:color="auto" w:fill="92D050"/>
          </w:tcPr>
          <w:p w14:paraId="05806D0D" w14:textId="77777777" w:rsidR="00E62BD9" w:rsidRPr="002721F9" w:rsidRDefault="00E62BD9" w:rsidP="003E5FC6">
            <w:pPr>
              <w:rPr>
                <w:b/>
                <w:color w:val="FFFFFF" w:themeColor="background1"/>
                <w:sz w:val="18"/>
                <w:szCs w:val="18"/>
              </w:rPr>
            </w:pPr>
            <w:r w:rsidRPr="002721F9">
              <w:rPr>
                <w:b/>
                <w:color w:val="FFFFFF" w:themeColor="background1"/>
                <w:sz w:val="18"/>
                <w:szCs w:val="18"/>
              </w:rPr>
              <w:t>Personal Information</w:t>
            </w:r>
          </w:p>
        </w:tc>
      </w:tr>
      <w:tr w:rsidR="00E62BD9" w:rsidRPr="002721F9" w14:paraId="27B3D094" w14:textId="77777777" w:rsidTr="003E5FC6">
        <w:tc>
          <w:tcPr>
            <w:tcW w:w="15157" w:type="dxa"/>
            <w:gridSpan w:val="6"/>
            <w:shd w:val="clear" w:color="auto" w:fill="92D050"/>
          </w:tcPr>
          <w:p w14:paraId="120011B4" w14:textId="77777777" w:rsidR="00E62BD9" w:rsidRPr="002721F9" w:rsidRDefault="00E62BD9" w:rsidP="003E5FC6">
            <w:pPr>
              <w:rPr>
                <w:szCs w:val="20"/>
              </w:rPr>
            </w:pPr>
            <w:r w:rsidRPr="002721F9">
              <w:rPr>
                <w:b/>
                <w:color w:val="FFFFFF" w:themeColor="background1"/>
                <w:szCs w:val="20"/>
              </w:rPr>
              <w:t>Payroll and Pensions</w:t>
            </w:r>
          </w:p>
        </w:tc>
      </w:tr>
      <w:tr w:rsidR="00E62BD9" w:rsidRPr="002721F9" w14:paraId="7C751A4F" w14:textId="77777777" w:rsidTr="003E5FC6">
        <w:tc>
          <w:tcPr>
            <w:tcW w:w="1217" w:type="dxa"/>
          </w:tcPr>
          <w:p w14:paraId="38557B5C" w14:textId="77777777" w:rsidR="00E62BD9" w:rsidRPr="002721F9" w:rsidRDefault="00E62BD9" w:rsidP="003E5FC6">
            <w:pPr>
              <w:rPr>
                <w:b/>
                <w:sz w:val="18"/>
                <w:szCs w:val="18"/>
              </w:rPr>
            </w:pPr>
            <w:r w:rsidRPr="002721F9">
              <w:rPr>
                <w:b/>
                <w:sz w:val="18"/>
                <w:szCs w:val="18"/>
              </w:rPr>
              <w:t>2.3.22</w:t>
            </w:r>
          </w:p>
        </w:tc>
        <w:tc>
          <w:tcPr>
            <w:tcW w:w="3654" w:type="dxa"/>
          </w:tcPr>
          <w:p w14:paraId="426A37BD" w14:textId="77777777" w:rsidR="00E62BD9" w:rsidRPr="002721F9" w:rsidRDefault="00E62BD9" w:rsidP="003E5FC6">
            <w:pPr>
              <w:rPr>
                <w:rFonts w:cs="MyriadPro-Light"/>
                <w:b/>
                <w:sz w:val="18"/>
                <w:szCs w:val="18"/>
              </w:rPr>
            </w:pPr>
            <w:r w:rsidRPr="002721F9">
              <w:rPr>
                <w:rFonts w:cs="MyriadPro-Light"/>
                <w:b/>
                <w:sz w:val="18"/>
                <w:szCs w:val="18"/>
              </w:rPr>
              <w:t>Insurance</w:t>
            </w:r>
          </w:p>
        </w:tc>
        <w:tc>
          <w:tcPr>
            <w:tcW w:w="1669" w:type="dxa"/>
          </w:tcPr>
          <w:p w14:paraId="7FE913CA" w14:textId="77777777" w:rsidR="00E62BD9" w:rsidRPr="002721F9" w:rsidRDefault="00E62BD9" w:rsidP="003E5FC6">
            <w:pPr>
              <w:rPr>
                <w:sz w:val="18"/>
                <w:szCs w:val="18"/>
              </w:rPr>
            </w:pPr>
            <w:r w:rsidRPr="002721F9">
              <w:rPr>
                <w:sz w:val="18"/>
                <w:szCs w:val="18"/>
              </w:rPr>
              <w:t xml:space="preserve">Taxes Management Act 1970 </w:t>
            </w:r>
          </w:p>
          <w:p w14:paraId="2BA92D30" w14:textId="77777777" w:rsidR="00E62BD9" w:rsidRPr="002721F9" w:rsidRDefault="00E62BD9" w:rsidP="003E5FC6">
            <w:pPr>
              <w:rPr>
                <w:sz w:val="18"/>
                <w:szCs w:val="18"/>
              </w:rPr>
            </w:pPr>
            <w:r w:rsidRPr="002721F9">
              <w:rPr>
                <w:sz w:val="18"/>
                <w:szCs w:val="18"/>
              </w:rPr>
              <w:t>Income and Corporation Taxes 1988</w:t>
            </w:r>
          </w:p>
        </w:tc>
        <w:tc>
          <w:tcPr>
            <w:tcW w:w="2517" w:type="dxa"/>
          </w:tcPr>
          <w:p w14:paraId="14374735" w14:textId="77777777" w:rsidR="00E62BD9" w:rsidRPr="002721F9" w:rsidRDefault="00E62BD9" w:rsidP="003E5FC6">
            <w:pPr>
              <w:rPr>
                <w:rFonts w:cs="MyriadPro-Light"/>
                <w:sz w:val="18"/>
                <w:szCs w:val="18"/>
              </w:rPr>
            </w:pPr>
            <w:r w:rsidRPr="002721F9">
              <w:rPr>
                <w:rFonts w:cs="MyriadPro-Light"/>
                <w:sz w:val="18"/>
                <w:szCs w:val="18"/>
              </w:rPr>
              <w:t>Current year + 6 years</w:t>
            </w:r>
          </w:p>
        </w:tc>
        <w:tc>
          <w:tcPr>
            <w:tcW w:w="3115" w:type="dxa"/>
          </w:tcPr>
          <w:p w14:paraId="27B37BA5" w14:textId="77777777" w:rsidR="00E62BD9" w:rsidRPr="002721F9" w:rsidRDefault="00E62BD9" w:rsidP="003E5FC6">
            <w:pPr>
              <w:rPr>
                <w:sz w:val="18"/>
                <w:szCs w:val="18"/>
              </w:rPr>
            </w:pPr>
            <w:r w:rsidRPr="002721F9">
              <w:rPr>
                <w:sz w:val="18"/>
                <w:szCs w:val="18"/>
              </w:rPr>
              <w:t>SECURE DISPOSAL</w:t>
            </w:r>
          </w:p>
        </w:tc>
        <w:tc>
          <w:tcPr>
            <w:tcW w:w="2985" w:type="dxa"/>
          </w:tcPr>
          <w:p w14:paraId="2B9B360B" w14:textId="77777777" w:rsidR="00E62BD9" w:rsidRPr="002721F9" w:rsidRDefault="00E62BD9" w:rsidP="003E5FC6">
            <w:pPr>
              <w:rPr>
                <w:sz w:val="18"/>
                <w:szCs w:val="18"/>
              </w:rPr>
            </w:pPr>
            <w:r w:rsidRPr="002721F9">
              <w:rPr>
                <w:sz w:val="18"/>
                <w:szCs w:val="18"/>
              </w:rPr>
              <w:t>Yes</w:t>
            </w:r>
          </w:p>
        </w:tc>
      </w:tr>
      <w:tr w:rsidR="00E62BD9" w:rsidRPr="002721F9" w14:paraId="65462D8E" w14:textId="77777777" w:rsidTr="003E5FC6">
        <w:tc>
          <w:tcPr>
            <w:tcW w:w="1217" w:type="dxa"/>
          </w:tcPr>
          <w:p w14:paraId="337F527E" w14:textId="77777777" w:rsidR="00E62BD9" w:rsidRPr="002721F9" w:rsidRDefault="00E62BD9" w:rsidP="003E5FC6">
            <w:pPr>
              <w:rPr>
                <w:b/>
                <w:sz w:val="18"/>
                <w:szCs w:val="18"/>
              </w:rPr>
            </w:pPr>
            <w:r w:rsidRPr="002721F9">
              <w:rPr>
                <w:b/>
                <w:sz w:val="18"/>
                <w:szCs w:val="18"/>
              </w:rPr>
              <w:t>2.3.23</w:t>
            </w:r>
          </w:p>
        </w:tc>
        <w:tc>
          <w:tcPr>
            <w:tcW w:w="3654" w:type="dxa"/>
          </w:tcPr>
          <w:p w14:paraId="368C871D" w14:textId="77777777" w:rsidR="00E62BD9" w:rsidRPr="002721F9" w:rsidRDefault="00E62BD9" w:rsidP="003E5FC6">
            <w:pPr>
              <w:rPr>
                <w:rFonts w:cs="MyriadPro-Light"/>
                <w:b/>
                <w:sz w:val="18"/>
                <w:szCs w:val="18"/>
              </w:rPr>
            </w:pPr>
            <w:r w:rsidRPr="002721F9">
              <w:rPr>
                <w:rFonts w:cs="MyriadPro-Light"/>
                <w:b/>
                <w:sz w:val="18"/>
                <w:szCs w:val="18"/>
              </w:rPr>
              <w:t>Maternity payment</w:t>
            </w:r>
          </w:p>
        </w:tc>
        <w:tc>
          <w:tcPr>
            <w:tcW w:w="1669" w:type="dxa"/>
          </w:tcPr>
          <w:p w14:paraId="4828271F" w14:textId="77777777" w:rsidR="00E62BD9" w:rsidRPr="002721F9" w:rsidRDefault="00E62BD9" w:rsidP="003E5FC6">
            <w:pPr>
              <w:rPr>
                <w:sz w:val="18"/>
                <w:szCs w:val="18"/>
              </w:rPr>
            </w:pPr>
          </w:p>
        </w:tc>
        <w:tc>
          <w:tcPr>
            <w:tcW w:w="2517" w:type="dxa"/>
          </w:tcPr>
          <w:p w14:paraId="4771A3F5" w14:textId="77777777" w:rsidR="00E62BD9" w:rsidRPr="002721F9" w:rsidRDefault="00E62BD9" w:rsidP="003E5FC6">
            <w:pPr>
              <w:rPr>
                <w:rFonts w:cs="MyriadPro-Light"/>
                <w:sz w:val="18"/>
                <w:szCs w:val="18"/>
              </w:rPr>
            </w:pPr>
            <w:r w:rsidRPr="002721F9">
              <w:rPr>
                <w:rFonts w:cs="MyriadPro-Light"/>
                <w:sz w:val="18"/>
                <w:szCs w:val="18"/>
              </w:rPr>
              <w:t>Current year + 3 years</w:t>
            </w:r>
          </w:p>
        </w:tc>
        <w:tc>
          <w:tcPr>
            <w:tcW w:w="3115" w:type="dxa"/>
          </w:tcPr>
          <w:p w14:paraId="6DABC3B8" w14:textId="77777777" w:rsidR="00E62BD9" w:rsidRPr="002721F9" w:rsidRDefault="00E62BD9" w:rsidP="003E5FC6">
            <w:pPr>
              <w:rPr>
                <w:sz w:val="18"/>
                <w:szCs w:val="18"/>
              </w:rPr>
            </w:pPr>
            <w:r w:rsidRPr="002721F9">
              <w:rPr>
                <w:sz w:val="18"/>
                <w:szCs w:val="18"/>
              </w:rPr>
              <w:t>SECURE DISPOSAL</w:t>
            </w:r>
          </w:p>
        </w:tc>
        <w:tc>
          <w:tcPr>
            <w:tcW w:w="2985" w:type="dxa"/>
          </w:tcPr>
          <w:p w14:paraId="71806240" w14:textId="77777777" w:rsidR="00E62BD9" w:rsidRPr="002721F9" w:rsidRDefault="00E62BD9" w:rsidP="003E5FC6">
            <w:pPr>
              <w:rPr>
                <w:sz w:val="18"/>
                <w:szCs w:val="18"/>
              </w:rPr>
            </w:pPr>
            <w:r w:rsidRPr="002721F9">
              <w:rPr>
                <w:sz w:val="18"/>
                <w:szCs w:val="18"/>
              </w:rPr>
              <w:t>Yes</w:t>
            </w:r>
          </w:p>
        </w:tc>
      </w:tr>
      <w:tr w:rsidR="00E62BD9" w:rsidRPr="002721F9" w14:paraId="750F9554" w14:textId="77777777" w:rsidTr="003E5FC6">
        <w:tc>
          <w:tcPr>
            <w:tcW w:w="1217" w:type="dxa"/>
          </w:tcPr>
          <w:p w14:paraId="504E879D" w14:textId="77777777" w:rsidR="00E62BD9" w:rsidRPr="002721F9" w:rsidRDefault="00E62BD9" w:rsidP="003E5FC6">
            <w:pPr>
              <w:rPr>
                <w:b/>
                <w:sz w:val="18"/>
                <w:szCs w:val="18"/>
              </w:rPr>
            </w:pPr>
            <w:r w:rsidRPr="002721F9">
              <w:rPr>
                <w:b/>
                <w:sz w:val="18"/>
                <w:szCs w:val="18"/>
              </w:rPr>
              <w:t>2.3.24</w:t>
            </w:r>
          </w:p>
        </w:tc>
        <w:tc>
          <w:tcPr>
            <w:tcW w:w="3654" w:type="dxa"/>
          </w:tcPr>
          <w:p w14:paraId="6FB56281" w14:textId="77777777" w:rsidR="00E62BD9" w:rsidRPr="002721F9" w:rsidRDefault="00E62BD9" w:rsidP="003E5FC6">
            <w:pPr>
              <w:rPr>
                <w:rFonts w:cs="MyriadPro-Light"/>
                <w:b/>
                <w:sz w:val="18"/>
                <w:szCs w:val="18"/>
              </w:rPr>
            </w:pPr>
            <w:r w:rsidRPr="002721F9">
              <w:rPr>
                <w:rFonts w:cs="MyriadPro-Light"/>
                <w:b/>
                <w:sz w:val="18"/>
                <w:szCs w:val="18"/>
              </w:rPr>
              <w:t>Members allowance register</w:t>
            </w:r>
          </w:p>
        </w:tc>
        <w:tc>
          <w:tcPr>
            <w:tcW w:w="1669" w:type="dxa"/>
          </w:tcPr>
          <w:p w14:paraId="1C90F237" w14:textId="77777777" w:rsidR="00E62BD9" w:rsidRPr="002721F9" w:rsidRDefault="00E62BD9" w:rsidP="003E5FC6">
            <w:pPr>
              <w:rPr>
                <w:sz w:val="18"/>
                <w:szCs w:val="18"/>
              </w:rPr>
            </w:pPr>
            <w:r w:rsidRPr="002721F9">
              <w:rPr>
                <w:sz w:val="18"/>
                <w:szCs w:val="18"/>
              </w:rPr>
              <w:t xml:space="preserve">Taxes Management Act 1970 </w:t>
            </w:r>
          </w:p>
          <w:p w14:paraId="7FA8EB7D" w14:textId="77777777" w:rsidR="00E62BD9" w:rsidRPr="002721F9" w:rsidRDefault="00E62BD9" w:rsidP="003E5FC6">
            <w:pPr>
              <w:rPr>
                <w:sz w:val="18"/>
                <w:szCs w:val="18"/>
              </w:rPr>
            </w:pPr>
            <w:r w:rsidRPr="002721F9">
              <w:rPr>
                <w:sz w:val="18"/>
                <w:szCs w:val="18"/>
              </w:rPr>
              <w:t>Income and Corporation Taxes 1988</w:t>
            </w:r>
          </w:p>
        </w:tc>
        <w:tc>
          <w:tcPr>
            <w:tcW w:w="2517" w:type="dxa"/>
          </w:tcPr>
          <w:p w14:paraId="0E5F0D81" w14:textId="77777777" w:rsidR="00E62BD9" w:rsidRPr="002721F9" w:rsidRDefault="00E62BD9" w:rsidP="003E5FC6">
            <w:pPr>
              <w:rPr>
                <w:rFonts w:cs="MyriadPro-Light"/>
                <w:sz w:val="18"/>
                <w:szCs w:val="18"/>
              </w:rPr>
            </w:pPr>
            <w:r w:rsidRPr="002721F9">
              <w:rPr>
                <w:rFonts w:cs="MyriadPro-Light"/>
                <w:sz w:val="18"/>
                <w:szCs w:val="18"/>
              </w:rPr>
              <w:t>Current year + 6 years</w:t>
            </w:r>
          </w:p>
        </w:tc>
        <w:tc>
          <w:tcPr>
            <w:tcW w:w="3115" w:type="dxa"/>
          </w:tcPr>
          <w:p w14:paraId="6F95C156" w14:textId="77777777" w:rsidR="00E62BD9" w:rsidRPr="002721F9" w:rsidRDefault="00E62BD9" w:rsidP="003E5FC6">
            <w:pPr>
              <w:rPr>
                <w:sz w:val="18"/>
                <w:szCs w:val="18"/>
              </w:rPr>
            </w:pPr>
            <w:r w:rsidRPr="002721F9">
              <w:rPr>
                <w:sz w:val="18"/>
                <w:szCs w:val="18"/>
              </w:rPr>
              <w:t>SECURE DISPOSAL</w:t>
            </w:r>
          </w:p>
        </w:tc>
        <w:tc>
          <w:tcPr>
            <w:tcW w:w="2985" w:type="dxa"/>
          </w:tcPr>
          <w:p w14:paraId="5F26F847" w14:textId="77777777" w:rsidR="00E62BD9" w:rsidRPr="002721F9" w:rsidRDefault="00E62BD9" w:rsidP="003E5FC6">
            <w:pPr>
              <w:rPr>
                <w:sz w:val="18"/>
                <w:szCs w:val="18"/>
              </w:rPr>
            </w:pPr>
            <w:r w:rsidRPr="002721F9">
              <w:rPr>
                <w:sz w:val="18"/>
                <w:szCs w:val="18"/>
              </w:rPr>
              <w:t>Yes</w:t>
            </w:r>
          </w:p>
        </w:tc>
      </w:tr>
      <w:tr w:rsidR="00E62BD9" w:rsidRPr="002721F9" w14:paraId="5619CD27" w14:textId="77777777" w:rsidTr="003E5FC6">
        <w:tc>
          <w:tcPr>
            <w:tcW w:w="1217" w:type="dxa"/>
          </w:tcPr>
          <w:p w14:paraId="71E0BA0A" w14:textId="77777777" w:rsidR="00E62BD9" w:rsidRPr="002721F9" w:rsidRDefault="00E62BD9" w:rsidP="003E5FC6">
            <w:pPr>
              <w:rPr>
                <w:b/>
                <w:sz w:val="18"/>
                <w:szCs w:val="18"/>
              </w:rPr>
            </w:pPr>
            <w:r w:rsidRPr="002721F9">
              <w:rPr>
                <w:b/>
                <w:sz w:val="18"/>
                <w:szCs w:val="18"/>
              </w:rPr>
              <w:t>2.3.25</w:t>
            </w:r>
          </w:p>
        </w:tc>
        <w:tc>
          <w:tcPr>
            <w:tcW w:w="3654" w:type="dxa"/>
          </w:tcPr>
          <w:p w14:paraId="554DFBA8" w14:textId="77777777" w:rsidR="00E62BD9" w:rsidRPr="002721F9" w:rsidRDefault="00E62BD9" w:rsidP="003E5FC6">
            <w:pPr>
              <w:rPr>
                <w:rFonts w:cs="MyriadPro-Light"/>
                <w:b/>
                <w:sz w:val="18"/>
                <w:szCs w:val="18"/>
              </w:rPr>
            </w:pPr>
            <w:r w:rsidRPr="002721F9">
              <w:rPr>
                <w:rFonts w:cs="MyriadPro-Light"/>
                <w:b/>
                <w:sz w:val="18"/>
                <w:szCs w:val="18"/>
              </w:rPr>
              <w:t xml:space="preserve">National Insurance – </w:t>
            </w:r>
          </w:p>
          <w:p w14:paraId="2BBC36C5" w14:textId="77777777" w:rsidR="00E62BD9" w:rsidRPr="002721F9" w:rsidRDefault="00E62BD9" w:rsidP="003E5FC6">
            <w:pPr>
              <w:rPr>
                <w:rFonts w:cs="MyriadPro-Light"/>
                <w:b/>
                <w:sz w:val="18"/>
                <w:szCs w:val="18"/>
              </w:rPr>
            </w:pPr>
            <w:r w:rsidRPr="002721F9">
              <w:rPr>
                <w:rFonts w:cs="MyriadPro-Light"/>
                <w:b/>
                <w:sz w:val="18"/>
                <w:szCs w:val="18"/>
              </w:rPr>
              <w:t>schedule of payments</w:t>
            </w:r>
          </w:p>
        </w:tc>
        <w:tc>
          <w:tcPr>
            <w:tcW w:w="1669" w:type="dxa"/>
          </w:tcPr>
          <w:p w14:paraId="6E8DFC21" w14:textId="77777777" w:rsidR="00E62BD9" w:rsidRPr="002721F9" w:rsidRDefault="00E62BD9" w:rsidP="003E5FC6">
            <w:pPr>
              <w:rPr>
                <w:sz w:val="18"/>
                <w:szCs w:val="18"/>
              </w:rPr>
            </w:pPr>
            <w:r w:rsidRPr="002721F9">
              <w:rPr>
                <w:sz w:val="18"/>
                <w:szCs w:val="18"/>
              </w:rPr>
              <w:t xml:space="preserve">Taxes Management Act 1970 </w:t>
            </w:r>
          </w:p>
          <w:p w14:paraId="580E72A7" w14:textId="77777777" w:rsidR="00E62BD9" w:rsidRPr="002721F9" w:rsidRDefault="00E62BD9" w:rsidP="003E5FC6">
            <w:pPr>
              <w:rPr>
                <w:sz w:val="18"/>
                <w:szCs w:val="18"/>
              </w:rPr>
            </w:pPr>
            <w:r w:rsidRPr="002721F9">
              <w:rPr>
                <w:sz w:val="18"/>
                <w:szCs w:val="18"/>
              </w:rPr>
              <w:t>Income and Corporation Taxes 1988</w:t>
            </w:r>
          </w:p>
        </w:tc>
        <w:tc>
          <w:tcPr>
            <w:tcW w:w="2517" w:type="dxa"/>
          </w:tcPr>
          <w:p w14:paraId="3D514377" w14:textId="77777777" w:rsidR="00E62BD9" w:rsidRPr="002721F9" w:rsidRDefault="00E62BD9" w:rsidP="003E5FC6">
            <w:pPr>
              <w:rPr>
                <w:rFonts w:cs="MyriadPro-Light"/>
                <w:sz w:val="18"/>
                <w:szCs w:val="18"/>
              </w:rPr>
            </w:pPr>
            <w:r w:rsidRPr="002721F9">
              <w:rPr>
                <w:rFonts w:cs="MyriadPro-Light"/>
                <w:sz w:val="18"/>
                <w:szCs w:val="18"/>
              </w:rPr>
              <w:t>Current year + 6 years</w:t>
            </w:r>
          </w:p>
        </w:tc>
        <w:tc>
          <w:tcPr>
            <w:tcW w:w="3115" w:type="dxa"/>
          </w:tcPr>
          <w:p w14:paraId="7195FB0D" w14:textId="77777777" w:rsidR="00E62BD9" w:rsidRPr="002721F9" w:rsidRDefault="00E62BD9" w:rsidP="003E5FC6">
            <w:pPr>
              <w:rPr>
                <w:sz w:val="18"/>
                <w:szCs w:val="18"/>
              </w:rPr>
            </w:pPr>
            <w:r w:rsidRPr="002721F9">
              <w:rPr>
                <w:sz w:val="18"/>
                <w:szCs w:val="18"/>
              </w:rPr>
              <w:t>SECURE DISPOSAL</w:t>
            </w:r>
          </w:p>
        </w:tc>
        <w:tc>
          <w:tcPr>
            <w:tcW w:w="2985" w:type="dxa"/>
          </w:tcPr>
          <w:p w14:paraId="21CD2539" w14:textId="77777777" w:rsidR="00E62BD9" w:rsidRPr="002721F9" w:rsidRDefault="00E62BD9" w:rsidP="003E5FC6">
            <w:pPr>
              <w:rPr>
                <w:sz w:val="18"/>
                <w:szCs w:val="18"/>
              </w:rPr>
            </w:pPr>
            <w:r w:rsidRPr="002721F9">
              <w:rPr>
                <w:sz w:val="18"/>
                <w:szCs w:val="18"/>
              </w:rPr>
              <w:t>Yes</w:t>
            </w:r>
          </w:p>
        </w:tc>
      </w:tr>
      <w:tr w:rsidR="00E62BD9" w:rsidRPr="002721F9" w14:paraId="6B38E439" w14:textId="77777777" w:rsidTr="003E5FC6">
        <w:tc>
          <w:tcPr>
            <w:tcW w:w="1217" w:type="dxa"/>
          </w:tcPr>
          <w:p w14:paraId="36E03C04" w14:textId="77777777" w:rsidR="00E62BD9" w:rsidRPr="002721F9" w:rsidRDefault="00E62BD9" w:rsidP="003E5FC6">
            <w:pPr>
              <w:rPr>
                <w:b/>
                <w:sz w:val="18"/>
                <w:szCs w:val="18"/>
              </w:rPr>
            </w:pPr>
            <w:r w:rsidRPr="002721F9">
              <w:rPr>
                <w:b/>
                <w:sz w:val="18"/>
                <w:szCs w:val="18"/>
              </w:rPr>
              <w:t>2.3.26</w:t>
            </w:r>
          </w:p>
        </w:tc>
        <w:tc>
          <w:tcPr>
            <w:tcW w:w="3654" w:type="dxa"/>
          </w:tcPr>
          <w:p w14:paraId="536B400A" w14:textId="77777777" w:rsidR="00E62BD9" w:rsidRPr="002721F9" w:rsidRDefault="00E62BD9" w:rsidP="003E5FC6">
            <w:pPr>
              <w:rPr>
                <w:rFonts w:cs="MyriadPro-Light"/>
                <w:b/>
                <w:sz w:val="18"/>
                <w:szCs w:val="18"/>
              </w:rPr>
            </w:pPr>
            <w:r w:rsidRPr="002721F9">
              <w:rPr>
                <w:rFonts w:cs="MyriadPro-Light"/>
                <w:b/>
                <w:sz w:val="18"/>
                <w:szCs w:val="18"/>
              </w:rPr>
              <w:t>Overtime</w:t>
            </w:r>
          </w:p>
        </w:tc>
        <w:tc>
          <w:tcPr>
            <w:tcW w:w="1669" w:type="dxa"/>
          </w:tcPr>
          <w:p w14:paraId="5484B0A0" w14:textId="77777777" w:rsidR="00E62BD9" w:rsidRPr="002721F9" w:rsidRDefault="00E62BD9" w:rsidP="003E5FC6">
            <w:pPr>
              <w:rPr>
                <w:sz w:val="18"/>
                <w:szCs w:val="18"/>
              </w:rPr>
            </w:pPr>
            <w:r w:rsidRPr="002721F9">
              <w:rPr>
                <w:sz w:val="18"/>
                <w:szCs w:val="18"/>
              </w:rPr>
              <w:t xml:space="preserve">Taxes Management Act 1970 </w:t>
            </w:r>
          </w:p>
          <w:p w14:paraId="0178C0AC" w14:textId="77777777" w:rsidR="00E62BD9" w:rsidRPr="002721F9" w:rsidRDefault="00E62BD9" w:rsidP="003E5FC6">
            <w:pPr>
              <w:rPr>
                <w:sz w:val="18"/>
                <w:szCs w:val="18"/>
              </w:rPr>
            </w:pPr>
            <w:r w:rsidRPr="002721F9">
              <w:rPr>
                <w:sz w:val="18"/>
                <w:szCs w:val="18"/>
              </w:rPr>
              <w:t>Income and Corporation Taxes 1988</w:t>
            </w:r>
          </w:p>
        </w:tc>
        <w:tc>
          <w:tcPr>
            <w:tcW w:w="2517" w:type="dxa"/>
          </w:tcPr>
          <w:p w14:paraId="10843219" w14:textId="77777777" w:rsidR="00E62BD9" w:rsidRPr="002721F9" w:rsidRDefault="00E62BD9" w:rsidP="003E5FC6">
            <w:pPr>
              <w:rPr>
                <w:rFonts w:cs="MyriadPro-Light"/>
                <w:sz w:val="18"/>
                <w:szCs w:val="18"/>
              </w:rPr>
            </w:pPr>
            <w:r w:rsidRPr="002721F9">
              <w:rPr>
                <w:rFonts w:cs="MyriadPro-Light"/>
                <w:sz w:val="18"/>
                <w:szCs w:val="18"/>
              </w:rPr>
              <w:t>Current year + 3 years</w:t>
            </w:r>
          </w:p>
        </w:tc>
        <w:tc>
          <w:tcPr>
            <w:tcW w:w="3115" w:type="dxa"/>
          </w:tcPr>
          <w:p w14:paraId="3A82919F" w14:textId="77777777" w:rsidR="00E62BD9" w:rsidRPr="002721F9" w:rsidRDefault="00E62BD9" w:rsidP="003E5FC6">
            <w:pPr>
              <w:rPr>
                <w:sz w:val="18"/>
                <w:szCs w:val="18"/>
              </w:rPr>
            </w:pPr>
            <w:r w:rsidRPr="002721F9">
              <w:rPr>
                <w:sz w:val="18"/>
                <w:szCs w:val="18"/>
              </w:rPr>
              <w:t>SECURE DISPOSAL</w:t>
            </w:r>
          </w:p>
        </w:tc>
        <w:tc>
          <w:tcPr>
            <w:tcW w:w="2985" w:type="dxa"/>
          </w:tcPr>
          <w:p w14:paraId="3E194A01" w14:textId="77777777" w:rsidR="00E62BD9" w:rsidRPr="002721F9" w:rsidRDefault="00E62BD9" w:rsidP="003E5FC6">
            <w:pPr>
              <w:rPr>
                <w:sz w:val="18"/>
                <w:szCs w:val="18"/>
              </w:rPr>
            </w:pPr>
            <w:r w:rsidRPr="002721F9">
              <w:rPr>
                <w:sz w:val="18"/>
                <w:szCs w:val="18"/>
              </w:rPr>
              <w:t>Yes</w:t>
            </w:r>
          </w:p>
        </w:tc>
      </w:tr>
      <w:tr w:rsidR="00E62BD9" w:rsidRPr="002721F9" w14:paraId="556389A7" w14:textId="77777777" w:rsidTr="003E5FC6">
        <w:tc>
          <w:tcPr>
            <w:tcW w:w="1217" w:type="dxa"/>
          </w:tcPr>
          <w:p w14:paraId="00985313" w14:textId="77777777" w:rsidR="00E62BD9" w:rsidRPr="002721F9" w:rsidRDefault="00E62BD9" w:rsidP="003E5FC6">
            <w:pPr>
              <w:rPr>
                <w:b/>
                <w:sz w:val="18"/>
                <w:szCs w:val="18"/>
              </w:rPr>
            </w:pPr>
            <w:r w:rsidRPr="002721F9">
              <w:rPr>
                <w:b/>
                <w:sz w:val="18"/>
                <w:szCs w:val="18"/>
              </w:rPr>
              <w:t>2.3.27</w:t>
            </w:r>
          </w:p>
        </w:tc>
        <w:tc>
          <w:tcPr>
            <w:tcW w:w="3654" w:type="dxa"/>
          </w:tcPr>
          <w:p w14:paraId="6EB7B6D2" w14:textId="77777777" w:rsidR="00E62BD9" w:rsidRPr="002721F9" w:rsidRDefault="00E62BD9" w:rsidP="003E5FC6">
            <w:pPr>
              <w:rPr>
                <w:rFonts w:cs="MyriadPro-Light"/>
                <w:b/>
                <w:sz w:val="18"/>
                <w:szCs w:val="18"/>
              </w:rPr>
            </w:pPr>
            <w:r w:rsidRPr="002721F9">
              <w:rPr>
                <w:rFonts w:cs="MyriadPro-Light"/>
                <w:b/>
                <w:sz w:val="18"/>
                <w:szCs w:val="18"/>
              </w:rPr>
              <w:t>Part time fee claims</w:t>
            </w:r>
          </w:p>
        </w:tc>
        <w:tc>
          <w:tcPr>
            <w:tcW w:w="1669" w:type="dxa"/>
          </w:tcPr>
          <w:p w14:paraId="18ED9BF7" w14:textId="77777777" w:rsidR="00E62BD9" w:rsidRPr="002721F9" w:rsidRDefault="00E62BD9" w:rsidP="003E5FC6">
            <w:pPr>
              <w:rPr>
                <w:sz w:val="18"/>
                <w:szCs w:val="18"/>
              </w:rPr>
            </w:pPr>
            <w:r w:rsidRPr="002721F9">
              <w:rPr>
                <w:sz w:val="18"/>
                <w:szCs w:val="18"/>
              </w:rPr>
              <w:t xml:space="preserve">Taxes Management Act 1970 </w:t>
            </w:r>
          </w:p>
          <w:p w14:paraId="6E85138A" w14:textId="77777777" w:rsidR="00E62BD9" w:rsidRPr="002721F9" w:rsidRDefault="00E62BD9" w:rsidP="003E5FC6">
            <w:pPr>
              <w:rPr>
                <w:sz w:val="18"/>
                <w:szCs w:val="18"/>
              </w:rPr>
            </w:pPr>
            <w:r w:rsidRPr="002721F9">
              <w:rPr>
                <w:sz w:val="18"/>
                <w:szCs w:val="18"/>
              </w:rPr>
              <w:t>Income and Corporation Taxes 1988</w:t>
            </w:r>
          </w:p>
        </w:tc>
        <w:tc>
          <w:tcPr>
            <w:tcW w:w="2517" w:type="dxa"/>
          </w:tcPr>
          <w:p w14:paraId="024B99E9" w14:textId="77777777" w:rsidR="00E62BD9" w:rsidRPr="002721F9" w:rsidRDefault="00E62BD9" w:rsidP="003E5FC6">
            <w:pPr>
              <w:rPr>
                <w:rFonts w:cs="MyriadPro-Light"/>
                <w:sz w:val="18"/>
                <w:szCs w:val="18"/>
              </w:rPr>
            </w:pPr>
            <w:r w:rsidRPr="002721F9">
              <w:rPr>
                <w:rFonts w:cs="MyriadPro-Light"/>
                <w:sz w:val="18"/>
                <w:szCs w:val="18"/>
              </w:rPr>
              <w:t>Current year + 6 years</w:t>
            </w:r>
          </w:p>
        </w:tc>
        <w:tc>
          <w:tcPr>
            <w:tcW w:w="3115" w:type="dxa"/>
          </w:tcPr>
          <w:p w14:paraId="295C2E07" w14:textId="77777777" w:rsidR="00E62BD9" w:rsidRPr="002721F9" w:rsidRDefault="00E62BD9" w:rsidP="003E5FC6">
            <w:pPr>
              <w:rPr>
                <w:sz w:val="18"/>
                <w:szCs w:val="18"/>
              </w:rPr>
            </w:pPr>
            <w:r w:rsidRPr="002721F9">
              <w:rPr>
                <w:sz w:val="18"/>
                <w:szCs w:val="18"/>
              </w:rPr>
              <w:t>SECURE DISPOSAL</w:t>
            </w:r>
          </w:p>
        </w:tc>
        <w:tc>
          <w:tcPr>
            <w:tcW w:w="2985" w:type="dxa"/>
          </w:tcPr>
          <w:p w14:paraId="505E86BB" w14:textId="77777777" w:rsidR="00E62BD9" w:rsidRPr="002721F9" w:rsidRDefault="00E62BD9" w:rsidP="003E5FC6">
            <w:pPr>
              <w:rPr>
                <w:sz w:val="18"/>
                <w:szCs w:val="18"/>
              </w:rPr>
            </w:pPr>
            <w:r w:rsidRPr="002721F9">
              <w:rPr>
                <w:sz w:val="18"/>
                <w:szCs w:val="18"/>
              </w:rPr>
              <w:t>Yes</w:t>
            </w:r>
          </w:p>
        </w:tc>
      </w:tr>
      <w:tr w:rsidR="00E62BD9" w:rsidRPr="002721F9" w14:paraId="0C7CC1E1" w14:textId="77777777" w:rsidTr="003E5FC6">
        <w:tc>
          <w:tcPr>
            <w:tcW w:w="1217" w:type="dxa"/>
          </w:tcPr>
          <w:p w14:paraId="66A49DB6" w14:textId="77777777" w:rsidR="00E62BD9" w:rsidRPr="002721F9" w:rsidRDefault="00E62BD9" w:rsidP="003E5FC6">
            <w:pPr>
              <w:rPr>
                <w:b/>
                <w:sz w:val="18"/>
                <w:szCs w:val="18"/>
              </w:rPr>
            </w:pPr>
            <w:r w:rsidRPr="002721F9">
              <w:rPr>
                <w:b/>
                <w:sz w:val="18"/>
                <w:szCs w:val="18"/>
              </w:rPr>
              <w:t>2.3.28</w:t>
            </w:r>
          </w:p>
        </w:tc>
        <w:tc>
          <w:tcPr>
            <w:tcW w:w="3654" w:type="dxa"/>
          </w:tcPr>
          <w:p w14:paraId="54434B59" w14:textId="77777777" w:rsidR="00E62BD9" w:rsidRPr="002721F9" w:rsidRDefault="00E62BD9" w:rsidP="003E5FC6">
            <w:pPr>
              <w:rPr>
                <w:rFonts w:cs="MyriadPro-Light"/>
                <w:b/>
                <w:sz w:val="18"/>
                <w:szCs w:val="18"/>
              </w:rPr>
            </w:pPr>
            <w:r w:rsidRPr="002721F9">
              <w:rPr>
                <w:rFonts w:cs="MyriadPro-Light"/>
                <w:b/>
                <w:sz w:val="18"/>
                <w:szCs w:val="18"/>
              </w:rPr>
              <w:t>Pay packet receipt by employee</w:t>
            </w:r>
          </w:p>
        </w:tc>
        <w:tc>
          <w:tcPr>
            <w:tcW w:w="1669" w:type="dxa"/>
          </w:tcPr>
          <w:p w14:paraId="34AE7551" w14:textId="77777777" w:rsidR="00E62BD9" w:rsidRPr="002721F9" w:rsidRDefault="00E62BD9" w:rsidP="003E5FC6">
            <w:pPr>
              <w:rPr>
                <w:sz w:val="18"/>
                <w:szCs w:val="18"/>
              </w:rPr>
            </w:pPr>
          </w:p>
        </w:tc>
        <w:tc>
          <w:tcPr>
            <w:tcW w:w="2517" w:type="dxa"/>
          </w:tcPr>
          <w:p w14:paraId="23D7720E" w14:textId="77777777" w:rsidR="00E62BD9" w:rsidRPr="002721F9" w:rsidRDefault="00E62BD9" w:rsidP="003E5FC6">
            <w:pPr>
              <w:rPr>
                <w:rFonts w:cs="MyriadPro-Light"/>
                <w:sz w:val="18"/>
                <w:szCs w:val="18"/>
              </w:rPr>
            </w:pPr>
            <w:r w:rsidRPr="002721F9">
              <w:rPr>
                <w:rFonts w:cs="MyriadPro-Light"/>
                <w:sz w:val="18"/>
                <w:szCs w:val="18"/>
              </w:rPr>
              <w:t xml:space="preserve">Current year + 2 years </w:t>
            </w:r>
          </w:p>
        </w:tc>
        <w:tc>
          <w:tcPr>
            <w:tcW w:w="3115" w:type="dxa"/>
          </w:tcPr>
          <w:p w14:paraId="1B3F3D75" w14:textId="77777777" w:rsidR="00E62BD9" w:rsidRPr="002721F9" w:rsidRDefault="00E62BD9" w:rsidP="003E5FC6">
            <w:pPr>
              <w:rPr>
                <w:sz w:val="18"/>
                <w:szCs w:val="18"/>
              </w:rPr>
            </w:pPr>
            <w:r w:rsidRPr="002721F9">
              <w:rPr>
                <w:sz w:val="18"/>
                <w:szCs w:val="18"/>
              </w:rPr>
              <w:t>SECURE DISPOSAL</w:t>
            </w:r>
          </w:p>
        </w:tc>
        <w:tc>
          <w:tcPr>
            <w:tcW w:w="2985" w:type="dxa"/>
          </w:tcPr>
          <w:p w14:paraId="64257816" w14:textId="77777777" w:rsidR="00E62BD9" w:rsidRPr="002721F9" w:rsidRDefault="00E62BD9" w:rsidP="003E5FC6">
            <w:pPr>
              <w:rPr>
                <w:sz w:val="18"/>
                <w:szCs w:val="18"/>
              </w:rPr>
            </w:pPr>
            <w:r w:rsidRPr="002721F9">
              <w:rPr>
                <w:sz w:val="18"/>
                <w:szCs w:val="18"/>
              </w:rPr>
              <w:t>Yes</w:t>
            </w:r>
          </w:p>
        </w:tc>
      </w:tr>
      <w:tr w:rsidR="00E62BD9" w:rsidRPr="002721F9" w14:paraId="3B8EF4BA" w14:textId="77777777" w:rsidTr="003E5FC6">
        <w:tc>
          <w:tcPr>
            <w:tcW w:w="1217" w:type="dxa"/>
          </w:tcPr>
          <w:p w14:paraId="29269F12" w14:textId="77777777" w:rsidR="00E62BD9" w:rsidRPr="002721F9" w:rsidRDefault="00E62BD9" w:rsidP="003E5FC6">
            <w:pPr>
              <w:rPr>
                <w:b/>
                <w:sz w:val="18"/>
                <w:szCs w:val="18"/>
              </w:rPr>
            </w:pPr>
            <w:r w:rsidRPr="002721F9">
              <w:rPr>
                <w:b/>
                <w:sz w:val="18"/>
                <w:szCs w:val="18"/>
              </w:rPr>
              <w:t>2.3.29</w:t>
            </w:r>
          </w:p>
        </w:tc>
        <w:tc>
          <w:tcPr>
            <w:tcW w:w="3654" w:type="dxa"/>
          </w:tcPr>
          <w:p w14:paraId="49B13035" w14:textId="77777777" w:rsidR="00E62BD9" w:rsidRPr="002721F9" w:rsidRDefault="00E62BD9" w:rsidP="003E5FC6">
            <w:pPr>
              <w:rPr>
                <w:rFonts w:cs="MyriadPro-Light"/>
                <w:b/>
                <w:sz w:val="18"/>
                <w:szCs w:val="18"/>
              </w:rPr>
            </w:pPr>
            <w:r w:rsidRPr="002721F9">
              <w:rPr>
                <w:rFonts w:cs="MyriadPro-Light"/>
                <w:b/>
                <w:sz w:val="18"/>
                <w:szCs w:val="18"/>
              </w:rPr>
              <w:t>Payroll awards</w:t>
            </w:r>
          </w:p>
        </w:tc>
        <w:tc>
          <w:tcPr>
            <w:tcW w:w="1669" w:type="dxa"/>
          </w:tcPr>
          <w:p w14:paraId="2D9343B6" w14:textId="77777777" w:rsidR="00E62BD9" w:rsidRPr="002721F9" w:rsidRDefault="00E62BD9" w:rsidP="003E5FC6">
            <w:pPr>
              <w:rPr>
                <w:sz w:val="18"/>
                <w:szCs w:val="18"/>
              </w:rPr>
            </w:pPr>
          </w:p>
        </w:tc>
        <w:tc>
          <w:tcPr>
            <w:tcW w:w="2517" w:type="dxa"/>
          </w:tcPr>
          <w:p w14:paraId="05996A86" w14:textId="77777777" w:rsidR="00E62BD9" w:rsidRPr="002721F9" w:rsidRDefault="00E62BD9" w:rsidP="003E5FC6">
            <w:pPr>
              <w:rPr>
                <w:rFonts w:cs="MyriadPro-Light"/>
                <w:sz w:val="18"/>
                <w:szCs w:val="18"/>
              </w:rPr>
            </w:pPr>
            <w:r w:rsidRPr="002721F9">
              <w:rPr>
                <w:rFonts w:cs="MyriadPro-Light"/>
                <w:sz w:val="18"/>
                <w:szCs w:val="18"/>
              </w:rPr>
              <w:t>Current year + 6 years</w:t>
            </w:r>
          </w:p>
        </w:tc>
        <w:tc>
          <w:tcPr>
            <w:tcW w:w="3115" w:type="dxa"/>
          </w:tcPr>
          <w:p w14:paraId="69983C24" w14:textId="77777777" w:rsidR="00E62BD9" w:rsidRPr="002721F9" w:rsidRDefault="00E62BD9" w:rsidP="003E5FC6">
            <w:pPr>
              <w:rPr>
                <w:sz w:val="18"/>
                <w:szCs w:val="18"/>
              </w:rPr>
            </w:pPr>
            <w:r w:rsidRPr="002721F9">
              <w:rPr>
                <w:sz w:val="18"/>
                <w:szCs w:val="18"/>
              </w:rPr>
              <w:t>SECURE DISPOSAL</w:t>
            </w:r>
          </w:p>
        </w:tc>
        <w:tc>
          <w:tcPr>
            <w:tcW w:w="2985" w:type="dxa"/>
          </w:tcPr>
          <w:p w14:paraId="10482A64" w14:textId="77777777" w:rsidR="00E62BD9" w:rsidRPr="002721F9" w:rsidRDefault="00E62BD9" w:rsidP="003E5FC6">
            <w:pPr>
              <w:rPr>
                <w:sz w:val="18"/>
                <w:szCs w:val="18"/>
              </w:rPr>
            </w:pPr>
            <w:r w:rsidRPr="002721F9">
              <w:rPr>
                <w:sz w:val="18"/>
                <w:szCs w:val="18"/>
              </w:rPr>
              <w:t>Yes</w:t>
            </w:r>
          </w:p>
        </w:tc>
      </w:tr>
    </w:tbl>
    <w:p w14:paraId="1368D4D6" w14:textId="77777777" w:rsidR="000C31E8" w:rsidRDefault="000C31E8" w:rsidP="00DF36EB">
      <w:pPr>
        <w:rPr>
          <w:lang w:val="en-US"/>
        </w:rPr>
      </w:pPr>
    </w:p>
    <w:tbl>
      <w:tblPr>
        <w:tblStyle w:val="TableGrid"/>
        <w:tblW w:w="0" w:type="auto"/>
        <w:tblCellMar>
          <w:top w:w="28" w:type="dxa"/>
          <w:bottom w:w="28" w:type="dxa"/>
        </w:tblCellMar>
        <w:tblLook w:val="04A0" w:firstRow="1" w:lastRow="0" w:firstColumn="1" w:lastColumn="0" w:noHBand="0" w:noVBand="1"/>
      </w:tblPr>
      <w:tblGrid>
        <w:gridCol w:w="1040"/>
        <w:gridCol w:w="3530"/>
        <w:gridCol w:w="1648"/>
        <w:gridCol w:w="2318"/>
        <w:gridCol w:w="2786"/>
        <w:gridCol w:w="2626"/>
      </w:tblGrid>
      <w:tr w:rsidR="00D0416A" w:rsidRPr="002721F9" w14:paraId="095DE681" w14:textId="77777777" w:rsidTr="003E5FC6">
        <w:tc>
          <w:tcPr>
            <w:tcW w:w="1119" w:type="dxa"/>
            <w:shd w:val="clear" w:color="auto" w:fill="92D050"/>
          </w:tcPr>
          <w:p w14:paraId="2B717C12" w14:textId="77777777" w:rsidR="00D0416A" w:rsidRPr="002721F9" w:rsidRDefault="00D0416A" w:rsidP="003E5FC6">
            <w:pPr>
              <w:rPr>
                <w:b/>
                <w:color w:val="FFFFFF" w:themeColor="background1"/>
                <w:sz w:val="18"/>
                <w:szCs w:val="18"/>
              </w:rPr>
            </w:pPr>
          </w:p>
        </w:tc>
        <w:tc>
          <w:tcPr>
            <w:tcW w:w="3696" w:type="dxa"/>
            <w:shd w:val="clear" w:color="auto" w:fill="92D050"/>
          </w:tcPr>
          <w:p w14:paraId="3BB18233" w14:textId="77777777" w:rsidR="00D0416A" w:rsidRPr="002721F9" w:rsidRDefault="00D0416A" w:rsidP="003E5FC6">
            <w:pPr>
              <w:rPr>
                <w:rFonts w:cs="MyriadPro-Light"/>
                <w:b/>
                <w:color w:val="FFFFFF" w:themeColor="background1"/>
                <w:sz w:val="18"/>
                <w:szCs w:val="18"/>
              </w:rPr>
            </w:pPr>
            <w:r w:rsidRPr="002721F9">
              <w:rPr>
                <w:rFonts w:cs="MyriadPro-Light"/>
                <w:b/>
                <w:color w:val="FFFFFF" w:themeColor="background1"/>
                <w:sz w:val="18"/>
                <w:szCs w:val="18"/>
              </w:rPr>
              <w:t>Basic file description</w:t>
            </w:r>
          </w:p>
        </w:tc>
        <w:tc>
          <w:tcPr>
            <w:tcW w:w="1701" w:type="dxa"/>
            <w:shd w:val="clear" w:color="auto" w:fill="92D050"/>
          </w:tcPr>
          <w:p w14:paraId="23DCB931" w14:textId="77777777" w:rsidR="00D0416A" w:rsidRPr="002721F9" w:rsidRDefault="00D0416A" w:rsidP="003E5FC6">
            <w:pPr>
              <w:rPr>
                <w:b/>
                <w:color w:val="FFFFFF" w:themeColor="background1"/>
                <w:sz w:val="18"/>
                <w:szCs w:val="18"/>
              </w:rPr>
            </w:pPr>
            <w:r w:rsidRPr="002721F9">
              <w:rPr>
                <w:b/>
                <w:color w:val="FFFFFF" w:themeColor="background1"/>
                <w:sz w:val="18"/>
                <w:szCs w:val="18"/>
              </w:rPr>
              <w:t>Statutory Provisions</w:t>
            </w:r>
          </w:p>
        </w:tc>
        <w:tc>
          <w:tcPr>
            <w:tcW w:w="2551" w:type="dxa"/>
            <w:shd w:val="clear" w:color="auto" w:fill="92D050"/>
          </w:tcPr>
          <w:p w14:paraId="65B95E65" w14:textId="77777777" w:rsidR="00D0416A" w:rsidRPr="002721F9" w:rsidRDefault="00D0416A" w:rsidP="003E5FC6">
            <w:pPr>
              <w:rPr>
                <w:rFonts w:cs="MyriadPro-Light"/>
                <w:b/>
                <w:color w:val="FFFFFF" w:themeColor="background1"/>
                <w:sz w:val="18"/>
                <w:szCs w:val="18"/>
              </w:rPr>
            </w:pPr>
            <w:r w:rsidRPr="002721F9">
              <w:rPr>
                <w:rFonts w:cs="MyriadPro-Light"/>
                <w:b/>
                <w:color w:val="FFFFFF" w:themeColor="background1"/>
                <w:sz w:val="18"/>
                <w:szCs w:val="18"/>
              </w:rPr>
              <w:t>Retention period [Operational]</w:t>
            </w:r>
          </w:p>
        </w:tc>
        <w:tc>
          <w:tcPr>
            <w:tcW w:w="3119" w:type="dxa"/>
            <w:shd w:val="clear" w:color="auto" w:fill="92D050"/>
          </w:tcPr>
          <w:p w14:paraId="1367417B" w14:textId="77777777" w:rsidR="00D0416A" w:rsidRPr="002721F9" w:rsidRDefault="00D0416A" w:rsidP="003E5FC6">
            <w:pPr>
              <w:rPr>
                <w:b/>
                <w:color w:val="FFFFFF" w:themeColor="background1"/>
                <w:sz w:val="18"/>
                <w:szCs w:val="18"/>
              </w:rPr>
            </w:pPr>
            <w:r w:rsidRPr="002721F9">
              <w:rPr>
                <w:b/>
                <w:color w:val="FFFFFF" w:themeColor="background1"/>
                <w:sz w:val="18"/>
                <w:szCs w:val="18"/>
              </w:rPr>
              <w:t>Action at the end of the administrative life of the record</w:t>
            </w:r>
          </w:p>
        </w:tc>
        <w:tc>
          <w:tcPr>
            <w:tcW w:w="2977" w:type="dxa"/>
            <w:shd w:val="clear" w:color="auto" w:fill="92D050"/>
          </w:tcPr>
          <w:p w14:paraId="7B47B7AA" w14:textId="77777777" w:rsidR="00D0416A" w:rsidRPr="002721F9" w:rsidRDefault="00D0416A" w:rsidP="003E5FC6">
            <w:pPr>
              <w:rPr>
                <w:b/>
                <w:color w:val="FFFFFF" w:themeColor="background1"/>
                <w:sz w:val="18"/>
                <w:szCs w:val="18"/>
              </w:rPr>
            </w:pPr>
            <w:r w:rsidRPr="002721F9">
              <w:rPr>
                <w:b/>
                <w:color w:val="FFFFFF" w:themeColor="background1"/>
                <w:sz w:val="18"/>
                <w:szCs w:val="18"/>
              </w:rPr>
              <w:t>Personal Information</w:t>
            </w:r>
          </w:p>
        </w:tc>
      </w:tr>
      <w:tr w:rsidR="00D0416A" w:rsidRPr="002721F9" w14:paraId="7CED6ADD" w14:textId="77777777" w:rsidTr="003E5FC6">
        <w:tc>
          <w:tcPr>
            <w:tcW w:w="15163" w:type="dxa"/>
            <w:gridSpan w:val="6"/>
            <w:shd w:val="clear" w:color="auto" w:fill="92D050"/>
          </w:tcPr>
          <w:p w14:paraId="72608C25" w14:textId="77777777" w:rsidR="00D0416A" w:rsidRPr="002721F9" w:rsidRDefault="00D0416A" w:rsidP="003E5FC6">
            <w:pPr>
              <w:rPr>
                <w:szCs w:val="20"/>
              </w:rPr>
            </w:pPr>
            <w:r w:rsidRPr="002721F9">
              <w:rPr>
                <w:b/>
                <w:color w:val="FFFFFF" w:themeColor="background1"/>
                <w:szCs w:val="20"/>
              </w:rPr>
              <w:t>Payroll and Pensions</w:t>
            </w:r>
          </w:p>
        </w:tc>
      </w:tr>
      <w:tr w:rsidR="00D0416A" w:rsidRPr="002721F9" w14:paraId="7AFABE5E" w14:textId="77777777" w:rsidTr="003E5FC6">
        <w:tc>
          <w:tcPr>
            <w:tcW w:w="1119" w:type="dxa"/>
          </w:tcPr>
          <w:p w14:paraId="3B299134" w14:textId="77777777" w:rsidR="00D0416A" w:rsidRPr="002721F9" w:rsidRDefault="00D0416A" w:rsidP="003E5FC6">
            <w:pPr>
              <w:rPr>
                <w:b/>
                <w:sz w:val="18"/>
                <w:szCs w:val="18"/>
              </w:rPr>
            </w:pPr>
            <w:r w:rsidRPr="002721F9">
              <w:rPr>
                <w:b/>
                <w:sz w:val="18"/>
                <w:szCs w:val="18"/>
              </w:rPr>
              <w:t>2.3.30</w:t>
            </w:r>
          </w:p>
        </w:tc>
        <w:tc>
          <w:tcPr>
            <w:tcW w:w="3696" w:type="dxa"/>
          </w:tcPr>
          <w:p w14:paraId="44B4478A" w14:textId="77777777" w:rsidR="00D0416A" w:rsidRPr="002721F9" w:rsidRDefault="00D0416A" w:rsidP="003E5FC6">
            <w:pPr>
              <w:rPr>
                <w:rFonts w:cs="MyriadPro-Light"/>
                <w:b/>
                <w:sz w:val="18"/>
                <w:szCs w:val="18"/>
              </w:rPr>
            </w:pPr>
            <w:r w:rsidRPr="002721F9">
              <w:rPr>
                <w:rFonts w:cs="MyriadPro-Light"/>
                <w:b/>
                <w:sz w:val="18"/>
                <w:szCs w:val="18"/>
              </w:rPr>
              <w:t>Payroll – gross / net weekly or monthly</w:t>
            </w:r>
          </w:p>
        </w:tc>
        <w:tc>
          <w:tcPr>
            <w:tcW w:w="1701" w:type="dxa"/>
          </w:tcPr>
          <w:p w14:paraId="53295631" w14:textId="77777777" w:rsidR="00D0416A" w:rsidRPr="002721F9" w:rsidRDefault="00D0416A" w:rsidP="003E5FC6">
            <w:pPr>
              <w:rPr>
                <w:sz w:val="18"/>
                <w:szCs w:val="18"/>
              </w:rPr>
            </w:pPr>
            <w:r w:rsidRPr="002721F9">
              <w:rPr>
                <w:sz w:val="18"/>
                <w:szCs w:val="18"/>
              </w:rPr>
              <w:t xml:space="preserve">Taxes Management Act 1970 </w:t>
            </w:r>
          </w:p>
          <w:p w14:paraId="73DC8691" w14:textId="77777777" w:rsidR="00D0416A" w:rsidRPr="002721F9" w:rsidRDefault="00D0416A" w:rsidP="003E5FC6">
            <w:pPr>
              <w:rPr>
                <w:sz w:val="18"/>
                <w:szCs w:val="18"/>
              </w:rPr>
            </w:pPr>
            <w:r w:rsidRPr="002721F9">
              <w:rPr>
                <w:sz w:val="18"/>
                <w:szCs w:val="18"/>
              </w:rPr>
              <w:t>Income and Corporation Taxes 1988</w:t>
            </w:r>
          </w:p>
        </w:tc>
        <w:tc>
          <w:tcPr>
            <w:tcW w:w="2551" w:type="dxa"/>
          </w:tcPr>
          <w:p w14:paraId="6E2350AC" w14:textId="77777777" w:rsidR="00D0416A" w:rsidRPr="002721F9" w:rsidRDefault="00D0416A" w:rsidP="003E5FC6">
            <w:pPr>
              <w:rPr>
                <w:rFonts w:cs="MyriadPro-Light"/>
                <w:sz w:val="18"/>
                <w:szCs w:val="18"/>
              </w:rPr>
            </w:pPr>
            <w:r w:rsidRPr="002721F9">
              <w:rPr>
                <w:rFonts w:cs="MyriadPro-Light"/>
                <w:sz w:val="18"/>
                <w:szCs w:val="18"/>
              </w:rPr>
              <w:t>Current year + 6 years</w:t>
            </w:r>
          </w:p>
        </w:tc>
        <w:tc>
          <w:tcPr>
            <w:tcW w:w="3119" w:type="dxa"/>
          </w:tcPr>
          <w:p w14:paraId="5BDADB2E" w14:textId="77777777" w:rsidR="00D0416A" w:rsidRPr="002721F9" w:rsidRDefault="00D0416A" w:rsidP="003E5FC6">
            <w:pPr>
              <w:rPr>
                <w:sz w:val="18"/>
                <w:szCs w:val="18"/>
              </w:rPr>
            </w:pPr>
            <w:r w:rsidRPr="002721F9">
              <w:rPr>
                <w:sz w:val="18"/>
                <w:szCs w:val="18"/>
              </w:rPr>
              <w:t>SECURE DISPOSAL</w:t>
            </w:r>
          </w:p>
        </w:tc>
        <w:tc>
          <w:tcPr>
            <w:tcW w:w="2977" w:type="dxa"/>
          </w:tcPr>
          <w:p w14:paraId="761767EC" w14:textId="77777777" w:rsidR="00D0416A" w:rsidRPr="002721F9" w:rsidRDefault="00D0416A" w:rsidP="003E5FC6">
            <w:pPr>
              <w:rPr>
                <w:sz w:val="18"/>
                <w:szCs w:val="18"/>
              </w:rPr>
            </w:pPr>
            <w:r w:rsidRPr="002721F9">
              <w:rPr>
                <w:sz w:val="18"/>
                <w:szCs w:val="18"/>
              </w:rPr>
              <w:t>Yes</w:t>
            </w:r>
          </w:p>
        </w:tc>
      </w:tr>
      <w:tr w:rsidR="00D0416A" w:rsidRPr="002721F9" w14:paraId="6968B2B7" w14:textId="77777777" w:rsidTr="003E5FC6">
        <w:tc>
          <w:tcPr>
            <w:tcW w:w="1119" w:type="dxa"/>
          </w:tcPr>
          <w:p w14:paraId="00662340" w14:textId="77777777" w:rsidR="00D0416A" w:rsidRPr="002721F9" w:rsidRDefault="00D0416A" w:rsidP="003E5FC6">
            <w:pPr>
              <w:rPr>
                <w:b/>
                <w:sz w:val="18"/>
                <w:szCs w:val="18"/>
              </w:rPr>
            </w:pPr>
            <w:r w:rsidRPr="002721F9">
              <w:rPr>
                <w:b/>
                <w:sz w:val="18"/>
                <w:szCs w:val="18"/>
              </w:rPr>
              <w:t>2.3.31</w:t>
            </w:r>
          </w:p>
        </w:tc>
        <w:tc>
          <w:tcPr>
            <w:tcW w:w="3696" w:type="dxa"/>
          </w:tcPr>
          <w:p w14:paraId="6962EE8B" w14:textId="77777777" w:rsidR="00D0416A" w:rsidRPr="002721F9" w:rsidRDefault="00D0416A" w:rsidP="003E5FC6">
            <w:pPr>
              <w:rPr>
                <w:rFonts w:cs="MyriadPro-Light"/>
                <w:b/>
                <w:sz w:val="18"/>
                <w:szCs w:val="18"/>
              </w:rPr>
            </w:pPr>
            <w:r w:rsidRPr="002721F9">
              <w:rPr>
                <w:rFonts w:cs="MyriadPro-Light"/>
                <w:b/>
                <w:sz w:val="18"/>
                <w:szCs w:val="18"/>
              </w:rPr>
              <w:t>Payroll reports</w:t>
            </w:r>
          </w:p>
        </w:tc>
        <w:tc>
          <w:tcPr>
            <w:tcW w:w="1701" w:type="dxa"/>
          </w:tcPr>
          <w:p w14:paraId="13662F5B" w14:textId="77777777" w:rsidR="00D0416A" w:rsidRPr="002721F9" w:rsidRDefault="00D0416A" w:rsidP="003E5FC6">
            <w:pPr>
              <w:rPr>
                <w:sz w:val="18"/>
                <w:szCs w:val="18"/>
              </w:rPr>
            </w:pPr>
            <w:r w:rsidRPr="002721F9">
              <w:rPr>
                <w:sz w:val="18"/>
                <w:szCs w:val="18"/>
              </w:rPr>
              <w:t xml:space="preserve">Taxes Management Act 1970 </w:t>
            </w:r>
          </w:p>
          <w:p w14:paraId="5233644A" w14:textId="77777777" w:rsidR="00D0416A" w:rsidRPr="002721F9" w:rsidRDefault="00D0416A" w:rsidP="003E5FC6">
            <w:pPr>
              <w:rPr>
                <w:sz w:val="18"/>
                <w:szCs w:val="18"/>
              </w:rPr>
            </w:pPr>
            <w:r w:rsidRPr="002721F9">
              <w:rPr>
                <w:sz w:val="18"/>
                <w:szCs w:val="18"/>
              </w:rPr>
              <w:t>Income and Corporation Taxes 1988</w:t>
            </w:r>
          </w:p>
        </w:tc>
        <w:tc>
          <w:tcPr>
            <w:tcW w:w="2551" w:type="dxa"/>
          </w:tcPr>
          <w:p w14:paraId="189B477F" w14:textId="77777777" w:rsidR="00D0416A" w:rsidRPr="002721F9" w:rsidRDefault="00D0416A" w:rsidP="003E5FC6">
            <w:pPr>
              <w:rPr>
                <w:rFonts w:cs="MyriadPro-Light"/>
                <w:sz w:val="18"/>
                <w:szCs w:val="18"/>
              </w:rPr>
            </w:pPr>
            <w:r w:rsidRPr="002721F9">
              <w:rPr>
                <w:rFonts w:cs="MyriadPro-Light"/>
                <w:sz w:val="18"/>
                <w:szCs w:val="18"/>
              </w:rPr>
              <w:t>Current year + 6 years</w:t>
            </w:r>
          </w:p>
        </w:tc>
        <w:tc>
          <w:tcPr>
            <w:tcW w:w="3119" w:type="dxa"/>
          </w:tcPr>
          <w:p w14:paraId="18129A19" w14:textId="77777777" w:rsidR="00D0416A" w:rsidRPr="002721F9" w:rsidRDefault="00D0416A" w:rsidP="003E5FC6">
            <w:pPr>
              <w:rPr>
                <w:sz w:val="18"/>
                <w:szCs w:val="18"/>
              </w:rPr>
            </w:pPr>
            <w:r w:rsidRPr="002721F9">
              <w:rPr>
                <w:sz w:val="18"/>
                <w:szCs w:val="18"/>
              </w:rPr>
              <w:t>SECURE DISPOSAL</w:t>
            </w:r>
          </w:p>
        </w:tc>
        <w:tc>
          <w:tcPr>
            <w:tcW w:w="2977" w:type="dxa"/>
          </w:tcPr>
          <w:p w14:paraId="1CAE6516" w14:textId="77777777" w:rsidR="00D0416A" w:rsidRPr="002721F9" w:rsidRDefault="00D0416A" w:rsidP="003E5FC6">
            <w:pPr>
              <w:rPr>
                <w:sz w:val="18"/>
                <w:szCs w:val="18"/>
              </w:rPr>
            </w:pPr>
            <w:r w:rsidRPr="002721F9">
              <w:rPr>
                <w:sz w:val="18"/>
                <w:szCs w:val="18"/>
              </w:rPr>
              <w:t>Yes</w:t>
            </w:r>
          </w:p>
        </w:tc>
      </w:tr>
      <w:tr w:rsidR="00D0416A" w:rsidRPr="002721F9" w14:paraId="12C830BD" w14:textId="77777777" w:rsidTr="003E5FC6">
        <w:tc>
          <w:tcPr>
            <w:tcW w:w="1119" w:type="dxa"/>
          </w:tcPr>
          <w:p w14:paraId="709CF962" w14:textId="77777777" w:rsidR="00D0416A" w:rsidRPr="002721F9" w:rsidRDefault="00D0416A" w:rsidP="003E5FC6">
            <w:pPr>
              <w:rPr>
                <w:b/>
                <w:sz w:val="18"/>
                <w:szCs w:val="18"/>
              </w:rPr>
            </w:pPr>
            <w:r w:rsidRPr="002721F9">
              <w:rPr>
                <w:b/>
                <w:sz w:val="18"/>
                <w:szCs w:val="18"/>
              </w:rPr>
              <w:t>2.3.32</w:t>
            </w:r>
          </w:p>
        </w:tc>
        <w:tc>
          <w:tcPr>
            <w:tcW w:w="3696" w:type="dxa"/>
          </w:tcPr>
          <w:p w14:paraId="51181BD0" w14:textId="77777777" w:rsidR="00D0416A" w:rsidRPr="002721F9" w:rsidRDefault="00D0416A" w:rsidP="003E5FC6">
            <w:pPr>
              <w:rPr>
                <w:rFonts w:cs="MyriadPro-Light"/>
                <w:b/>
                <w:sz w:val="18"/>
                <w:szCs w:val="18"/>
              </w:rPr>
            </w:pPr>
            <w:r w:rsidRPr="002721F9">
              <w:rPr>
                <w:rFonts w:cs="MyriadPro-Light"/>
                <w:b/>
                <w:sz w:val="18"/>
                <w:szCs w:val="18"/>
              </w:rPr>
              <w:t>Payslips - copies</w:t>
            </w:r>
          </w:p>
        </w:tc>
        <w:tc>
          <w:tcPr>
            <w:tcW w:w="1701" w:type="dxa"/>
          </w:tcPr>
          <w:p w14:paraId="24EFD41B" w14:textId="77777777" w:rsidR="00D0416A" w:rsidRPr="002721F9" w:rsidRDefault="00D0416A" w:rsidP="003E5FC6">
            <w:pPr>
              <w:rPr>
                <w:sz w:val="18"/>
                <w:szCs w:val="18"/>
              </w:rPr>
            </w:pPr>
            <w:r w:rsidRPr="002721F9">
              <w:rPr>
                <w:sz w:val="18"/>
                <w:szCs w:val="18"/>
              </w:rPr>
              <w:t xml:space="preserve">Taxes Management Act 1970 </w:t>
            </w:r>
          </w:p>
          <w:p w14:paraId="1FA8C59C" w14:textId="77777777" w:rsidR="00D0416A" w:rsidRPr="002721F9" w:rsidRDefault="00D0416A" w:rsidP="003E5FC6">
            <w:pPr>
              <w:rPr>
                <w:sz w:val="18"/>
                <w:szCs w:val="18"/>
              </w:rPr>
            </w:pPr>
            <w:r w:rsidRPr="002721F9">
              <w:rPr>
                <w:sz w:val="18"/>
                <w:szCs w:val="18"/>
              </w:rPr>
              <w:t>Income and Corporation Taxes 1988</w:t>
            </w:r>
          </w:p>
        </w:tc>
        <w:tc>
          <w:tcPr>
            <w:tcW w:w="2551" w:type="dxa"/>
          </w:tcPr>
          <w:p w14:paraId="28B1B52F" w14:textId="77777777" w:rsidR="00D0416A" w:rsidRPr="002721F9" w:rsidRDefault="00D0416A" w:rsidP="003E5FC6">
            <w:pPr>
              <w:rPr>
                <w:rFonts w:cs="MyriadPro-Light"/>
                <w:sz w:val="18"/>
                <w:szCs w:val="18"/>
              </w:rPr>
            </w:pPr>
            <w:r w:rsidRPr="002721F9">
              <w:rPr>
                <w:rFonts w:cs="MyriadPro-Light"/>
                <w:sz w:val="18"/>
                <w:szCs w:val="18"/>
              </w:rPr>
              <w:t>Current year + 6 years</w:t>
            </w:r>
          </w:p>
        </w:tc>
        <w:tc>
          <w:tcPr>
            <w:tcW w:w="3119" w:type="dxa"/>
          </w:tcPr>
          <w:p w14:paraId="448098CD" w14:textId="77777777" w:rsidR="00D0416A" w:rsidRPr="002721F9" w:rsidRDefault="00D0416A" w:rsidP="003E5FC6">
            <w:pPr>
              <w:rPr>
                <w:sz w:val="18"/>
                <w:szCs w:val="18"/>
              </w:rPr>
            </w:pPr>
            <w:r w:rsidRPr="002721F9">
              <w:rPr>
                <w:sz w:val="18"/>
                <w:szCs w:val="18"/>
              </w:rPr>
              <w:t>SECURE DISPOSAL</w:t>
            </w:r>
          </w:p>
        </w:tc>
        <w:tc>
          <w:tcPr>
            <w:tcW w:w="2977" w:type="dxa"/>
          </w:tcPr>
          <w:p w14:paraId="1472CA51" w14:textId="77777777" w:rsidR="00D0416A" w:rsidRPr="002721F9" w:rsidRDefault="00D0416A" w:rsidP="003E5FC6">
            <w:pPr>
              <w:rPr>
                <w:sz w:val="18"/>
                <w:szCs w:val="18"/>
              </w:rPr>
            </w:pPr>
            <w:r w:rsidRPr="002721F9">
              <w:rPr>
                <w:sz w:val="18"/>
                <w:szCs w:val="18"/>
              </w:rPr>
              <w:t>Yes</w:t>
            </w:r>
          </w:p>
        </w:tc>
      </w:tr>
      <w:tr w:rsidR="00D0416A" w:rsidRPr="002721F9" w14:paraId="16533E39" w14:textId="77777777" w:rsidTr="003E5FC6">
        <w:tc>
          <w:tcPr>
            <w:tcW w:w="1119" w:type="dxa"/>
          </w:tcPr>
          <w:p w14:paraId="250275B0" w14:textId="77777777" w:rsidR="00D0416A" w:rsidRPr="002721F9" w:rsidRDefault="00D0416A" w:rsidP="003E5FC6">
            <w:pPr>
              <w:rPr>
                <w:b/>
                <w:sz w:val="18"/>
                <w:szCs w:val="18"/>
              </w:rPr>
            </w:pPr>
            <w:r w:rsidRPr="002721F9">
              <w:rPr>
                <w:b/>
                <w:sz w:val="18"/>
                <w:szCs w:val="18"/>
              </w:rPr>
              <w:t>2.3.33</w:t>
            </w:r>
          </w:p>
        </w:tc>
        <w:tc>
          <w:tcPr>
            <w:tcW w:w="3696" w:type="dxa"/>
          </w:tcPr>
          <w:p w14:paraId="6A69AF29" w14:textId="77777777" w:rsidR="00D0416A" w:rsidRPr="002721F9" w:rsidRDefault="00D0416A" w:rsidP="003E5FC6">
            <w:pPr>
              <w:rPr>
                <w:rFonts w:cs="MyriadPro-Light"/>
                <w:b/>
                <w:sz w:val="18"/>
                <w:szCs w:val="18"/>
              </w:rPr>
            </w:pPr>
            <w:r w:rsidRPr="002721F9">
              <w:rPr>
                <w:rFonts w:cs="MyriadPro-Light"/>
                <w:b/>
                <w:sz w:val="18"/>
                <w:szCs w:val="18"/>
              </w:rPr>
              <w:t>Pension payroll</w:t>
            </w:r>
          </w:p>
        </w:tc>
        <w:tc>
          <w:tcPr>
            <w:tcW w:w="1701" w:type="dxa"/>
          </w:tcPr>
          <w:p w14:paraId="7371AA02" w14:textId="77777777" w:rsidR="00D0416A" w:rsidRPr="002721F9" w:rsidRDefault="00D0416A" w:rsidP="003E5FC6">
            <w:pPr>
              <w:rPr>
                <w:sz w:val="18"/>
                <w:szCs w:val="18"/>
              </w:rPr>
            </w:pPr>
            <w:r w:rsidRPr="002721F9">
              <w:rPr>
                <w:sz w:val="18"/>
                <w:szCs w:val="18"/>
              </w:rPr>
              <w:t xml:space="preserve">Taxes Management Act 1970 </w:t>
            </w:r>
          </w:p>
          <w:p w14:paraId="6A940111" w14:textId="77777777" w:rsidR="00D0416A" w:rsidRPr="002721F9" w:rsidRDefault="00D0416A" w:rsidP="003E5FC6">
            <w:pPr>
              <w:rPr>
                <w:sz w:val="18"/>
                <w:szCs w:val="18"/>
              </w:rPr>
            </w:pPr>
            <w:r w:rsidRPr="002721F9">
              <w:rPr>
                <w:sz w:val="18"/>
                <w:szCs w:val="18"/>
              </w:rPr>
              <w:t>Income and Corporation Taxes 1988</w:t>
            </w:r>
          </w:p>
        </w:tc>
        <w:tc>
          <w:tcPr>
            <w:tcW w:w="2551" w:type="dxa"/>
          </w:tcPr>
          <w:p w14:paraId="4AF9CA35" w14:textId="77777777" w:rsidR="00D0416A" w:rsidRPr="002721F9" w:rsidRDefault="00D0416A" w:rsidP="003E5FC6">
            <w:pPr>
              <w:rPr>
                <w:rFonts w:cs="MyriadPro-Light"/>
                <w:sz w:val="18"/>
                <w:szCs w:val="18"/>
              </w:rPr>
            </w:pPr>
            <w:r w:rsidRPr="002721F9">
              <w:rPr>
                <w:rFonts w:cs="MyriadPro-Light"/>
                <w:sz w:val="18"/>
                <w:szCs w:val="18"/>
              </w:rPr>
              <w:t>Current year + 6 years</w:t>
            </w:r>
          </w:p>
        </w:tc>
        <w:tc>
          <w:tcPr>
            <w:tcW w:w="3119" w:type="dxa"/>
          </w:tcPr>
          <w:p w14:paraId="6BCF35B5" w14:textId="77777777" w:rsidR="00D0416A" w:rsidRPr="002721F9" w:rsidRDefault="00D0416A" w:rsidP="003E5FC6">
            <w:pPr>
              <w:rPr>
                <w:sz w:val="18"/>
                <w:szCs w:val="18"/>
              </w:rPr>
            </w:pPr>
            <w:r w:rsidRPr="002721F9">
              <w:rPr>
                <w:sz w:val="18"/>
                <w:szCs w:val="18"/>
              </w:rPr>
              <w:t>SECURE DISPOSAL</w:t>
            </w:r>
          </w:p>
        </w:tc>
        <w:tc>
          <w:tcPr>
            <w:tcW w:w="2977" w:type="dxa"/>
          </w:tcPr>
          <w:p w14:paraId="074C5486" w14:textId="77777777" w:rsidR="00D0416A" w:rsidRPr="002721F9" w:rsidRDefault="00D0416A" w:rsidP="003E5FC6">
            <w:pPr>
              <w:rPr>
                <w:sz w:val="18"/>
                <w:szCs w:val="18"/>
              </w:rPr>
            </w:pPr>
            <w:r w:rsidRPr="002721F9">
              <w:rPr>
                <w:sz w:val="18"/>
                <w:szCs w:val="18"/>
              </w:rPr>
              <w:t>Yes</w:t>
            </w:r>
          </w:p>
        </w:tc>
      </w:tr>
      <w:tr w:rsidR="00D0416A" w:rsidRPr="002721F9" w14:paraId="5F18732F" w14:textId="77777777" w:rsidTr="003E5FC6">
        <w:tc>
          <w:tcPr>
            <w:tcW w:w="1119" w:type="dxa"/>
          </w:tcPr>
          <w:p w14:paraId="1286C443" w14:textId="77777777" w:rsidR="00D0416A" w:rsidRPr="002721F9" w:rsidRDefault="00D0416A" w:rsidP="003E5FC6">
            <w:pPr>
              <w:rPr>
                <w:b/>
                <w:sz w:val="18"/>
                <w:szCs w:val="18"/>
              </w:rPr>
            </w:pPr>
            <w:r w:rsidRPr="002721F9">
              <w:rPr>
                <w:b/>
                <w:sz w:val="18"/>
                <w:szCs w:val="18"/>
              </w:rPr>
              <w:t>2.3.34</w:t>
            </w:r>
          </w:p>
        </w:tc>
        <w:tc>
          <w:tcPr>
            <w:tcW w:w="3696" w:type="dxa"/>
          </w:tcPr>
          <w:p w14:paraId="5723F09E" w14:textId="77777777" w:rsidR="00D0416A" w:rsidRPr="002721F9" w:rsidRDefault="00D0416A" w:rsidP="003E5FC6">
            <w:pPr>
              <w:rPr>
                <w:rFonts w:cs="MyriadPro-Light"/>
                <w:b/>
                <w:sz w:val="18"/>
                <w:szCs w:val="18"/>
              </w:rPr>
            </w:pPr>
            <w:r w:rsidRPr="002721F9">
              <w:rPr>
                <w:rFonts w:cs="MyriadPro-Light"/>
                <w:b/>
                <w:sz w:val="18"/>
                <w:szCs w:val="18"/>
              </w:rPr>
              <w:t>Personal bank details</w:t>
            </w:r>
          </w:p>
        </w:tc>
        <w:tc>
          <w:tcPr>
            <w:tcW w:w="1701" w:type="dxa"/>
          </w:tcPr>
          <w:p w14:paraId="18D2B2AB" w14:textId="77777777" w:rsidR="00D0416A" w:rsidRPr="002721F9" w:rsidRDefault="00D0416A" w:rsidP="003E5FC6">
            <w:pPr>
              <w:rPr>
                <w:sz w:val="18"/>
                <w:szCs w:val="18"/>
              </w:rPr>
            </w:pPr>
            <w:r w:rsidRPr="002721F9">
              <w:rPr>
                <w:sz w:val="18"/>
                <w:szCs w:val="18"/>
              </w:rPr>
              <w:t>If employment ceases then end of employment + 6 years</w:t>
            </w:r>
          </w:p>
        </w:tc>
        <w:tc>
          <w:tcPr>
            <w:tcW w:w="2551" w:type="dxa"/>
          </w:tcPr>
          <w:p w14:paraId="661D18B8" w14:textId="77777777" w:rsidR="00D0416A" w:rsidRPr="002721F9" w:rsidRDefault="00D0416A" w:rsidP="003E5FC6">
            <w:pPr>
              <w:rPr>
                <w:rFonts w:cs="MyriadPro-Light"/>
                <w:sz w:val="18"/>
                <w:szCs w:val="18"/>
              </w:rPr>
            </w:pPr>
            <w:r w:rsidRPr="002721F9">
              <w:rPr>
                <w:rFonts w:cs="MyriadPro-Light"/>
                <w:sz w:val="18"/>
                <w:szCs w:val="18"/>
              </w:rPr>
              <w:t xml:space="preserve">Until superseded + </w:t>
            </w:r>
          </w:p>
          <w:p w14:paraId="054A3971" w14:textId="77777777" w:rsidR="00D0416A" w:rsidRPr="002721F9" w:rsidRDefault="00D0416A" w:rsidP="003E5FC6">
            <w:pPr>
              <w:rPr>
                <w:rFonts w:cs="MyriadPro-Light"/>
                <w:sz w:val="18"/>
                <w:szCs w:val="18"/>
              </w:rPr>
            </w:pPr>
            <w:r w:rsidRPr="002721F9">
              <w:rPr>
                <w:rFonts w:cs="MyriadPro-Light"/>
                <w:sz w:val="18"/>
                <w:szCs w:val="18"/>
              </w:rPr>
              <w:t>3 years</w:t>
            </w:r>
          </w:p>
        </w:tc>
        <w:tc>
          <w:tcPr>
            <w:tcW w:w="3119" w:type="dxa"/>
          </w:tcPr>
          <w:p w14:paraId="0B8A5B6D" w14:textId="77777777" w:rsidR="00D0416A" w:rsidRPr="002721F9" w:rsidRDefault="00D0416A" w:rsidP="003E5FC6">
            <w:pPr>
              <w:rPr>
                <w:sz w:val="18"/>
                <w:szCs w:val="18"/>
              </w:rPr>
            </w:pPr>
            <w:r w:rsidRPr="002721F9">
              <w:rPr>
                <w:sz w:val="18"/>
                <w:szCs w:val="18"/>
              </w:rPr>
              <w:t>SECURE DISPOSAL</w:t>
            </w:r>
          </w:p>
        </w:tc>
        <w:tc>
          <w:tcPr>
            <w:tcW w:w="2977" w:type="dxa"/>
          </w:tcPr>
          <w:p w14:paraId="55E220FD" w14:textId="77777777" w:rsidR="00D0416A" w:rsidRPr="002721F9" w:rsidRDefault="00D0416A" w:rsidP="003E5FC6">
            <w:pPr>
              <w:rPr>
                <w:sz w:val="18"/>
                <w:szCs w:val="18"/>
              </w:rPr>
            </w:pPr>
            <w:r w:rsidRPr="002721F9">
              <w:rPr>
                <w:sz w:val="18"/>
                <w:szCs w:val="18"/>
              </w:rPr>
              <w:t>Yes</w:t>
            </w:r>
          </w:p>
        </w:tc>
      </w:tr>
      <w:tr w:rsidR="00D0416A" w:rsidRPr="002721F9" w14:paraId="3455C251" w14:textId="77777777" w:rsidTr="003E5FC6">
        <w:tc>
          <w:tcPr>
            <w:tcW w:w="1119" w:type="dxa"/>
          </w:tcPr>
          <w:p w14:paraId="4807B3C8" w14:textId="77777777" w:rsidR="00D0416A" w:rsidRPr="002721F9" w:rsidRDefault="00D0416A" w:rsidP="003E5FC6">
            <w:pPr>
              <w:rPr>
                <w:b/>
                <w:sz w:val="18"/>
                <w:szCs w:val="18"/>
                <w:highlight w:val="yellow"/>
              </w:rPr>
            </w:pPr>
            <w:r w:rsidRPr="002721F9">
              <w:rPr>
                <w:b/>
                <w:sz w:val="18"/>
                <w:szCs w:val="18"/>
                <w:highlight w:val="yellow"/>
              </w:rPr>
              <w:t>2.3.35</w:t>
            </w:r>
          </w:p>
        </w:tc>
        <w:tc>
          <w:tcPr>
            <w:tcW w:w="3696" w:type="dxa"/>
          </w:tcPr>
          <w:p w14:paraId="6A88D419" w14:textId="77777777" w:rsidR="00D0416A" w:rsidRPr="002721F9" w:rsidRDefault="00D0416A" w:rsidP="003E5FC6">
            <w:pPr>
              <w:rPr>
                <w:rFonts w:cs="MyriadPro-Light"/>
                <w:b/>
                <w:sz w:val="18"/>
                <w:szCs w:val="18"/>
                <w:highlight w:val="yellow"/>
              </w:rPr>
            </w:pPr>
            <w:r w:rsidRPr="002721F9">
              <w:rPr>
                <w:rFonts w:cs="MyriadPro-Light"/>
                <w:b/>
                <w:sz w:val="18"/>
                <w:szCs w:val="18"/>
                <w:highlight w:val="yellow"/>
              </w:rPr>
              <w:t>Sickness records</w:t>
            </w:r>
          </w:p>
        </w:tc>
        <w:tc>
          <w:tcPr>
            <w:tcW w:w="1701" w:type="dxa"/>
          </w:tcPr>
          <w:p w14:paraId="1E3DB81F" w14:textId="77777777" w:rsidR="00D0416A" w:rsidRPr="002721F9" w:rsidRDefault="00D0416A" w:rsidP="003E5FC6">
            <w:pPr>
              <w:rPr>
                <w:sz w:val="18"/>
                <w:szCs w:val="18"/>
                <w:highlight w:val="yellow"/>
              </w:rPr>
            </w:pPr>
          </w:p>
        </w:tc>
        <w:tc>
          <w:tcPr>
            <w:tcW w:w="2551" w:type="dxa"/>
          </w:tcPr>
          <w:p w14:paraId="40CD4C76" w14:textId="77777777" w:rsidR="00D0416A" w:rsidRPr="002721F9" w:rsidRDefault="00D0416A" w:rsidP="003E5FC6">
            <w:pPr>
              <w:rPr>
                <w:rFonts w:cs="MyriadPro-Light"/>
                <w:sz w:val="18"/>
                <w:szCs w:val="18"/>
                <w:highlight w:val="yellow"/>
              </w:rPr>
            </w:pPr>
            <w:r w:rsidRPr="002721F9">
              <w:rPr>
                <w:rFonts w:cs="MyriadPro-Light"/>
                <w:sz w:val="18"/>
                <w:szCs w:val="18"/>
                <w:highlight w:val="yellow"/>
              </w:rPr>
              <w:t>Current year + 3 years</w:t>
            </w:r>
          </w:p>
        </w:tc>
        <w:tc>
          <w:tcPr>
            <w:tcW w:w="3119" w:type="dxa"/>
          </w:tcPr>
          <w:p w14:paraId="1EFB247C" w14:textId="77777777" w:rsidR="00D0416A" w:rsidRPr="002721F9" w:rsidRDefault="00D0416A" w:rsidP="003E5FC6">
            <w:pPr>
              <w:rPr>
                <w:sz w:val="18"/>
                <w:szCs w:val="18"/>
                <w:highlight w:val="yellow"/>
              </w:rPr>
            </w:pPr>
            <w:r w:rsidRPr="002721F9">
              <w:rPr>
                <w:sz w:val="18"/>
                <w:szCs w:val="18"/>
                <w:highlight w:val="yellow"/>
              </w:rPr>
              <w:t>SECURE DISPOSAL</w:t>
            </w:r>
          </w:p>
        </w:tc>
        <w:tc>
          <w:tcPr>
            <w:tcW w:w="2977" w:type="dxa"/>
          </w:tcPr>
          <w:p w14:paraId="23B365D1" w14:textId="77777777" w:rsidR="00D0416A" w:rsidRPr="002721F9" w:rsidRDefault="00D0416A" w:rsidP="003E5FC6">
            <w:pPr>
              <w:rPr>
                <w:sz w:val="18"/>
                <w:szCs w:val="18"/>
                <w:highlight w:val="yellow"/>
              </w:rPr>
            </w:pPr>
            <w:r w:rsidRPr="002721F9">
              <w:rPr>
                <w:sz w:val="18"/>
                <w:szCs w:val="18"/>
                <w:highlight w:val="yellow"/>
              </w:rPr>
              <w:t>Yes</w:t>
            </w:r>
          </w:p>
        </w:tc>
      </w:tr>
      <w:tr w:rsidR="00D0416A" w:rsidRPr="002721F9" w14:paraId="697E53A0" w14:textId="77777777" w:rsidTr="003E5FC6">
        <w:tc>
          <w:tcPr>
            <w:tcW w:w="1119" w:type="dxa"/>
          </w:tcPr>
          <w:p w14:paraId="590C6A87" w14:textId="77777777" w:rsidR="00D0416A" w:rsidRPr="002721F9" w:rsidRDefault="00D0416A" w:rsidP="003E5FC6">
            <w:pPr>
              <w:rPr>
                <w:b/>
                <w:sz w:val="18"/>
                <w:szCs w:val="18"/>
              </w:rPr>
            </w:pPr>
            <w:r w:rsidRPr="002721F9">
              <w:rPr>
                <w:b/>
                <w:sz w:val="18"/>
                <w:szCs w:val="18"/>
              </w:rPr>
              <w:t>2.3.36</w:t>
            </w:r>
          </w:p>
        </w:tc>
        <w:tc>
          <w:tcPr>
            <w:tcW w:w="3696" w:type="dxa"/>
          </w:tcPr>
          <w:p w14:paraId="4C5F935C" w14:textId="77777777" w:rsidR="00D0416A" w:rsidRPr="002721F9" w:rsidRDefault="00D0416A" w:rsidP="003E5FC6">
            <w:pPr>
              <w:rPr>
                <w:rFonts w:cs="MyriadPro-Light"/>
                <w:b/>
                <w:sz w:val="18"/>
                <w:szCs w:val="18"/>
              </w:rPr>
            </w:pPr>
            <w:r w:rsidRPr="002721F9">
              <w:rPr>
                <w:rFonts w:cs="MyriadPro-Light"/>
                <w:b/>
                <w:sz w:val="18"/>
                <w:szCs w:val="18"/>
              </w:rPr>
              <w:t>Staff returns</w:t>
            </w:r>
          </w:p>
        </w:tc>
        <w:tc>
          <w:tcPr>
            <w:tcW w:w="1701" w:type="dxa"/>
          </w:tcPr>
          <w:p w14:paraId="09A513DB" w14:textId="77777777" w:rsidR="00D0416A" w:rsidRPr="002721F9" w:rsidRDefault="00D0416A" w:rsidP="003E5FC6">
            <w:pPr>
              <w:rPr>
                <w:sz w:val="18"/>
                <w:szCs w:val="18"/>
              </w:rPr>
            </w:pPr>
          </w:p>
        </w:tc>
        <w:tc>
          <w:tcPr>
            <w:tcW w:w="2551" w:type="dxa"/>
          </w:tcPr>
          <w:p w14:paraId="1CF76D76" w14:textId="77777777" w:rsidR="00D0416A" w:rsidRPr="002721F9" w:rsidRDefault="00D0416A" w:rsidP="003E5FC6">
            <w:pPr>
              <w:rPr>
                <w:rFonts w:cs="MyriadPro-Light"/>
                <w:sz w:val="18"/>
                <w:szCs w:val="18"/>
              </w:rPr>
            </w:pPr>
            <w:r w:rsidRPr="002721F9">
              <w:rPr>
                <w:rFonts w:cs="MyriadPro-Light"/>
                <w:sz w:val="18"/>
                <w:szCs w:val="18"/>
              </w:rPr>
              <w:t>Current year + 3 years</w:t>
            </w:r>
          </w:p>
        </w:tc>
        <w:tc>
          <w:tcPr>
            <w:tcW w:w="3119" w:type="dxa"/>
          </w:tcPr>
          <w:p w14:paraId="5B2F047C" w14:textId="77777777" w:rsidR="00D0416A" w:rsidRPr="002721F9" w:rsidRDefault="00D0416A" w:rsidP="003E5FC6">
            <w:pPr>
              <w:rPr>
                <w:sz w:val="18"/>
                <w:szCs w:val="18"/>
              </w:rPr>
            </w:pPr>
            <w:r w:rsidRPr="002721F9">
              <w:rPr>
                <w:sz w:val="18"/>
                <w:szCs w:val="18"/>
              </w:rPr>
              <w:t>SECURE DISPOSAL</w:t>
            </w:r>
          </w:p>
        </w:tc>
        <w:tc>
          <w:tcPr>
            <w:tcW w:w="2977" w:type="dxa"/>
          </w:tcPr>
          <w:p w14:paraId="35CBE0DD" w14:textId="77777777" w:rsidR="00D0416A" w:rsidRPr="002721F9" w:rsidRDefault="00D0416A" w:rsidP="003E5FC6">
            <w:pPr>
              <w:rPr>
                <w:sz w:val="18"/>
                <w:szCs w:val="18"/>
              </w:rPr>
            </w:pPr>
            <w:r w:rsidRPr="002721F9">
              <w:rPr>
                <w:sz w:val="18"/>
                <w:szCs w:val="18"/>
              </w:rPr>
              <w:t>Yes</w:t>
            </w:r>
          </w:p>
        </w:tc>
      </w:tr>
      <w:tr w:rsidR="00D0416A" w:rsidRPr="002721F9" w14:paraId="78768C8E" w14:textId="77777777" w:rsidTr="003E5FC6">
        <w:tc>
          <w:tcPr>
            <w:tcW w:w="15163" w:type="dxa"/>
            <w:gridSpan w:val="6"/>
            <w:shd w:val="clear" w:color="auto" w:fill="92D050"/>
          </w:tcPr>
          <w:p w14:paraId="2E5B1D0F" w14:textId="77777777" w:rsidR="00D0416A" w:rsidRPr="002721F9" w:rsidRDefault="00D0416A" w:rsidP="003E5FC6">
            <w:pPr>
              <w:rPr>
                <w:szCs w:val="20"/>
              </w:rPr>
            </w:pPr>
            <w:r w:rsidRPr="002721F9">
              <w:rPr>
                <w:b/>
                <w:color w:val="FFFFFF" w:themeColor="background1"/>
                <w:szCs w:val="20"/>
              </w:rPr>
              <w:lastRenderedPageBreak/>
              <w:t>Payroll and Pensions</w:t>
            </w:r>
          </w:p>
        </w:tc>
      </w:tr>
      <w:tr w:rsidR="00D0416A" w:rsidRPr="002721F9" w14:paraId="5A793680" w14:textId="77777777" w:rsidTr="003E5FC6">
        <w:tc>
          <w:tcPr>
            <w:tcW w:w="1119" w:type="dxa"/>
          </w:tcPr>
          <w:p w14:paraId="76FB280E" w14:textId="77777777" w:rsidR="00D0416A" w:rsidRPr="002721F9" w:rsidRDefault="00D0416A" w:rsidP="003E5FC6">
            <w:pPr>
              <w:rPr>
                <w:b/>
                <w:sz w:val="18"/>
                <w:szCs w:val="18"/>
              </w:rPr>
            </w:pPr>
          </w:p>
        </w:tc>
        <w:tc>
          <w:tcPr>
            <w:tcW w:w="3696" w:type="dxa"/>
          </w:tcPr>
          <w:p w14:paraId="1C3CA6B0" w14:textId="77777777" w:rsidR="00D0416A" w:rsidRPr="002721F9" w:rsidRDefault="00D0416A" w:rsidP="003E5FC6">
            <w:pPr>
              <w:rPr>
                <w:rFonts w:cs="MyriadPro-Light"/>
                <w:b/>
                <w:sz w:val="18"/>
                <w:szCs w:val="18"/>
              </w:rPr>
            </w:pPr>
            <w:r w:rsidRPr="002721F9">
              <w:rPr>
                <w:rFonts w:cs="MyriadPro-Light"/>
                <w:b/>
                <w:sz w:val="18"/>
                <w:szCs w:val="18"/>
              </w:rPr>
              <w:t>Superannuation reports</w:t>
            </w:r>
          </w:p>
        </w:tc>
        <w:tc>
          <w:tcPr>
            <w:tcW w:w="1701" w:type="dxa"/>
          </w:tcPr>
          <w:p w14:paraId="5DD35C51" w14:textId="77777777" w:rsidR="00D0416A" w:rsidRPr="002721F9" w:rsidRDefault="00D0416A" w:rsidP="003E5FC6">
            <w:pPr>
              <w:rPr>
                <w:sz w:val="18"/>
                <w:szCs w:val="18"/>
              </w:rPr>
            </w:pPr>
            <w:r w:rsidRPr="002721F9">
              <w:rPr>
                <w:sz w:val="18"/>
                <w:szCs w:val="18"/>
              </w:rPr>
              <w:t xml:space="preserve">Taxes Management Act 1970 </w:t>
            </w:r>
          </w:p>
          <w:p w14:paraId="108979FA" w14:textId="77777777" w:rsidR="00D0416A" w:rsidRPr="002721F9" w:rsidRDefault="00D0416A" w:rsidP="003E5FC6">
            <w:pPr>
              <w:rPr>
                <w:sz w:val="18"/>
                <w:szCs w:val="18"/>
              </w:rPr>
            </w:pPr>
            <w:r w:rsidRPr="002721F9">
              <w:rPr>
                <w:sz w:val="18"/>
                <w:szCs w:val="18"/>
              </w:rPr>
              <w:t>Income and Corporation Taxes 1988</w:t>
            </w:r>
          </w:p>
        </w:tc>
        <w:tc>
          <w:tcPr>
            <w:tcW w:w="2551" w:type="dxa"/>
          </w:tcPr>
          <w:p w14:paraId="05192A8A" w14:textId="77777777" w:rsidR="00D0416A" w:rsidRPr="002721F9" w:rsidRDefault="00D0416A" w:rsidP="003E5FC6">
            <w:pPr>
              <w:rPr>
                <w:rFonts w:cs="MyriadPro-Light"/>
                <w:sz w:val="18"/>
                <w:szCs w:val="18"/>
              </w:rPr>
            </w:pPr>
            <w:r w:rsidRPr="002721F9">
              <w:rPr>
                <w:rFonts w:cs="MyriadPro-Light"/>
                <w:sz w:val="18"/>
                <w:szCs w:val="18"/>
              </w:rPr>
              <w:t>Current year + 6 years</w:t>
            </w:r>
          </w:p>
        </w:tc>
        <w:tc>
          <w:tcPr>
            <w:tcW w:w="3119" w:type="dxa"/>
          </w:tcPr>
          <w:p w14:paraId="3181A4E2" w14:textId="77777777" w:rsidR="00D0416A" w:rsidRPr="002721F9" w:rsidRDefault="00D0416A" w:rsidP="003E5FC6">
            <w:pPr>
              <w:rPr>
                <w:sz w:val="18"/>
                <w:szCs w:val="18"/>
              </w:rPr>
            </w:pPr>
            <w:r w:rsidRPr="002721F9">
              <w:rPr>
                <w:sz w:val="18"/>
                <w:szCs w:val="18"/>
              </w:rPr>
              <w:t>SECURE DISPOSAL</w:t>
            </w:r>
          </w:p>
        </w:tc>
        <w:tc>
          <w:tcPr>
            <w:tcW w:w="2977" w:type="dxa"/>
          </w:tcPr>
          <w:p w14:paraId="559F4725" w14:textId="77777777" w:rsidR="00D0416A" w:rsidRPr="002721F9" w:rsidRDefault="00D0416A" w:rsidP="003E5FC6">
            <w:pPr>
              <w:rPr>
                <w:sz w:val="18"/>
                <w:szCs w:val="18"/>
              </w:rPr>
            </w:pPr>
            <w:r w:rsidRPr="002721F9">
              <w:rPr>
                <w:sz w:val="18"/>
                <w:szCs w:val="18"/>
              </w:rPr>
              <w:t>Yes</w:t>
            </w:r>
          </w:p>
        </w:tc>
      </w:tr>
      <w:tr w:rsidR="00D0416A" w:rsidRPr="002721F9" w14:paraId="4150F34B" w14:textId="77777777" w:rsidTr="003E5FC6">
        <w:tc>
          <w:tcPr>
            <w:tcW w:w="1119" w:type="dxa"/>
          </w:tcPr>
          <w:p w14:paraId="772CA117" w14:textId="77777777" w:rsidR="00D0416A" w:rsidRPr="002721F9" w:rsidRDefault="00D0416A" w:rsidP="003E5FC6">
            <w:pPr>
              <w:rPr>
                <w:b/>
                <w:sz w:val="18"/>
                <w:szCs w:val="18"/>
              </w:rPr>
            </w:pPr>
            <w:r w:rsidRPr="002721F9">
              <w:rPr>
                <w:b/>
                <w:sz w:val="18"/>
                <w:szCs w:val="18"/>
              </w:rPr>
              <w:t>2.3.38</w:t>
            </w:r>
          </w:p>
        </w:tc>
        <w:tc>
          <w:tcPr>
            <w:tcW w:w="3696" w:type="dxa"/>
          </w:tcPr>
          <w:p w14:paraId="062CF255" w14:textId="77777777" w:rsidR="00D0416A" w:rsidRPr="002721F9" w:rsidRDefault="00D0416A" w:rsidP="003E5FC6">
            <w:pPr>
              <w:rPr>
                <w:rFonts w:cs="MyriadPro-Light"/>
                <w:b/>
                <w:sz w:val="18"/>
                <w:szCs w:val="18"/>
              </w:rPr>
            </w:pPr>
            <w:r w:rsidRPr="002721F9">
              <w:rPr>
                <w:rFonts w:cs="MyriadPro-Light"/>
                <w:b/>
                <w:sz w:val="18"/>
                <w:szCs w:val="18"/>
              </w:rPr>
              <w:t>Tax forms P6/P11/P11D/P35/P45/P46/P48</w:t>
            </w:r>
          </w:p>
        </w:tc>
        <w:tc>
          <w:tcPr>
            <w:tcW w:w="1701" w:type="dxa"/>
          </w:tcPr>
          <w:p w14:paraId="05596DD7" w14:textId="77777777" w:rsidR="00D0416A" w:rsidRPr="002721F9" w:rsidRDefault="00D0416A" w:rsidP="003E5FC6">
            <w:pPr>
              <w:rPr>
                <w:sz w:val="18"/>
                <w:szCs w:val="18"/>
              </w:rPr>
            </w:pPr>
            <w:r w:rsidRPr="002721F9">
              <w:rPr>
                <w:sz w:val="18"/>
                <w:szCs w:val="18"/>
              </w:rPr>
              <w:t>The minimum requirement – as stated in Inland Revenue Booklet 490 is for at least 3 years after the end of the tax year to which they apply.</w:t>
            </w:r>
          </w:p>
          <w:p w14:paraId="52D7851B" w14:textId="77777777" w:rsidR="00D0416A" w:rsidRPr="002721F9" w:rsidRDefault="00D0416A" w:rsidP="003E5FC6">
            <w:pPr>
              <w:rPr>
                <w:sz w:val="18"/>
                <w:szCs w:val="18"/>
              </w:rPr>
            </w:pPr>
            <w:r w:rsidRPr="002721F9">
              <w:rPr>
                <w:sz w:val="18"/>
                <w:szCs w:val="18"/>
              </w:rPr>
              <w:t>Originals must be retained in paper / electronic format.  It is a corporate decision to retain for current year + 6 years.</w:t>
            </w:r>
          </w:p>
          <w:p w14:paraId="311A38E6" w14:textId="77777777" w:rsidR="00D0416A" w:rsidRPr="002721F9" w:rsidRDefault="00D0416A" w:rsidP="003E5FC6">
            <w:pPr>
              <w:rPr>
                <w:sz w:val="18"/>
                <w:szCs w:val="18"/>
              </w:rPr>
            </w:pPr>
            <w:r w:rsidRPr="002721F9">
              <w:rPr>
                <w:sz w:val="18"/>
                <w:szCs w:val="18"/>
              </w:rPr>
              <w:t>Employees should retain records for 22 months after current tax year</w:t>
            </w:r>
          </w:p>
        </w:tc>
        <w:tc>
          <w:tcPr>
            <w:tcW w:w="2551" w:type="dxa"/>
          </w:tcPr>
          <w:p w14:paraId="56058C19" w14:textId="77777777" w:rsidR="00D0416A" w:rsidRPr="002721F9" w:rsidRDefault="00D0416A" w:rsidP="003E5FC6">
            <w:pPr>
              <w:rPr>
                <w:rFonts w:cs="MyriadPro-Light"/>
                <w:sz w:val="18"/>
                <w:szCs w:val="18"/>
              </w:rPr>
            </w:pPr>
            <w:r w:rsidRPr="002721F9">
              <w:rPr>
                <w:rFonts w:cs="MyriadPro-Light"/>
                <w:sz w:val="18"/>
                <w:szCs w:val="18"/>
              </w:rPr>
              <w:t>Current year + 6 years</w:t>
            </w:r>
          </w:p>
        </w:tc>
        <w:tc>
          <w:tcPr>
            <w:tcW w:w="3119" w:type="dxa"/>
          </w:tcPr>
          <w:p w14:paraId="2DDC6BEE" w14:textId="77777777" w:rsidR="00D0416A" w:rsidRPr="002721F9" w:rsidRDefault="00D0416A" w:rsidP="003E5FC6">
            <w:pPr>
              <w:rPr>
                <w:sz w:val="18"/>
                <w:szCs w:val="18"/>
              </w:rPr>
            </w:pPr>
            <w:r w:rsidRPr="002721F9">
              <w:rPr>
                <w:sz w:val="18"/>
                <w:szCs w:val="18"/>
              </w:rPr>
              <w:t>SECURE DISPOSAL</w:t>
            </w:r>
          </w:p>
        </w:tc>
        <w:tc>
          <w:tcPr>
            <w:tcW w:w="2977" w:type="dxa"/>
          </w:tcPr>
          <w:p w14:paraId="7C2562EC" w14:textId="77777777" w:rsidR="00D0416A" w:rsidRPr="002721F9" w:rsidRDefault="00D0416A" w:rsidP="003E5FC6">
            <w:pPr>
              <w:rPr>
                <w:sz w:val="18"/>
                <w:szCs w:val="18"/>
              </w:rPr>
            </w:pPr>
            <w:r w:rsidRPr="002721F9">
              <w:rPr>
                <w:sz w:val="18"/>
                <w:szCs w:val="18"/>
              </w:rPr>
              <w:t>Yes</w:t>
            </w:r>
          </w:p>
        </w:tc>
      </w:tr>
      <w:tr w:rsidR="00D0416A" w:rsidRPr="002721F9" w14:paraId="67607303" w14:textId="77777777" w:rsidTr="003E5FC6">
        <w:tc>
          <w:tcPr>
            <w:tcW w:w="1119" w:type="dxa"/>
          </w:tcPr>
          <w:p w14:paraId="59924BF4" w14:textId="77777777" w:rsidR="00D0416A" w:rsidRPr="002721F9" w:rsidRDefault="00D0416A" w:rsidP="003E5FC6">
            <w:pPr>
              <w:rPr>
                <w:b/>
                <w:sz w:val="18"/>
                <w:szCs w:val="18"/>
              </w:rPr>
            </w:pPr>
            <w:r w:rsidRPr="002721F9">
              <w:rPr>
                <w:b/>
                <w:sz w:val="18"/>
                <w:szCs w:val="18"/>
              </w:rPr>
              <w:t>2.3.39</w:t>
            </w:r>
          </w:p>
        </w:tc>
        <w:tc>
          <w:tcPr>
            <w:tcW w:w="3696" w:type="dxa"/>
          </w:tcPr>
          <w:p w14:paraId="5C78A2F6" w14:textId="77777777" w:rsidR="00D0416A" w:rsidRPr="002721F9" w:rsidRDefault="00D0416A" w:rsidP="003E5FC6">
            <w:pPr>
              <w:rPr>
                <w:rFonts w:cs="MyriadPro-Light"/>
                <w:b/>
                <w:sz w:val="18"/>
                <w:szCs w:val="18"/>
              </w:rPr>
            </w:pPr>
            <w:r w:rsidRPr="002721F9">
              <w:rPr>
                <w:rFonts w:cs="MyriadPro-Light"/>
                <w:b/>
                <w:sz w:val="18"/>
                <w:szCs w:val="18"/>
              </w:rPr>
              <w:t>Time sheets / clock / cards / flexitime</w:t>
            </w:r>
          </w:p>
        </w:tc>
        <w:tc>
          <w:tcPr>
            <w:tcW w:w="1701" w:type="dxa"/>
          </w:tcPr>
          <w:p w14:paraId="1B10909C" w14:textId="77777777" w:rsidR="00D0416A" w:rsidRPr="002721F9" w:rsidRDefault="00D0416A" w:rsidP="003E5FC6">
            <w:pPr>
              <w:rPr>
                <w:sz w:val="18"/>
                <w:szCs w:val="18"/>
              </w:rPr>
            </w:pPr>
          </w:p>
        </w:tc>
        <w:tc>
          <w:tcPr>
            <w:tcW w:w="2551" w:type="dxa"/>
          </w:tcPr>
          <w:p w14:paraId="658870F5" w14:textId="77777777" w:rsidR="00D0416A" w:rsidRPr="002721F9" w:rsidRDefault="00D0416A" w:rsidP="003E5FC6">
            <w:pPr>
              <w:rPr>
                <w:rFonts w:cs="MyriadPro-Light"/>
                <w:sz w:val="18"/>
                <w:szCs w:val="18"/>
              </w:rPr>
            </w:pPr>
            <w:r w:rsidRPr="002721F9">
              <w:rPr>
                <w:rFonts w:cs="MyriadPro-Light"/>
                <w:sz w:val="18"/>
                <w:szCs w:val="18"/>
              </w:rPr>
              <w:t>Current year + 3 years</w:t>
            </w:r>
          </w:p>
        </w:tc>
        <w:tc>
          <w:tcPr>
            <w:tcW w:w="3119" w:type="dxa"/>
          </w:tcPr>
          <w:p w14:paraId="3E62615D" w14:textId="77777777" w:rsidR="00D0416A" w:rsidRPr="002721F9" w:rsidRDefault="00D0416A" w:rsidP="003E5FC6">
            <w:pPr>
              <w:rPr>
                <w:sz w:val="18"/>
                <w:szCs w:val="18"/>
              </w:rPr>
            </w:pPr>
            <w:r w:rsidRPr="002721F9">
              <w:rPr>
                <w:sz w:val="18"/>
                <w:szCs w:val="18"/>
              </w:rPr>
              <w:t>SECURE DISPOSAL</w:t>
            </w:r>
          </w:p>
        </w:tc>
        <w:tc>
          <w:tcPr>
            <w:tcW w:w="2977" w:type="dxa"/>
          </w:tcPr>
          <w:p w14:paraId="5F3DF803" w14:textId="77777777" w:rsidR="00D0416A" w:rsidRPr="002721F9" w:rsidRDefault="00D0416A" w:rsidP="003E5FC6">
            <w:pPr>
              <w:rPr>
                <w:sz w:val="18"/>
                <w:szCs w:val="18"/>
              </w:rPr>
            </w:pPr>
            <w:r w:rsidRPr="002721F9">
              <w:rPr>
                <w:sz w:val="18"/>
                <w:szCs w:val="18"/>
              </w:rPr>
              <w:t>Yes</w:t>
            </w:r>
          </w:p>
        </w:tc>
      </w:tr>
    </w:tbl>
    <w:p w14:paraId="746A41F6" w14:textId="77777777" w:rsidR="00D0416A" w:rsidRDefault="00D0416A" w:rsidP="00DF36EB">
      <w:pPr>
        <w:rPr>
          <w:lang w:val="en-US"/>
        </w:rPr>
      </w:pPr>
    </w:p>
    <w:p w14:paraId="30DBC6E3" w14:textId="77777777" w:rsidR="00CA361A" w:rsidRDefault="00CA361A" w:rsidP="00DF36EB">
      <w:pPr>
        <w:rPr>
          <w:lang w:val="en-US"/>
        </w:rPr>
      </w:pPr>
    </w:p>
    <w:p w14:paraId="074B8E2E" w14:textId="77777777" w:rsidR="00562400" w:rsidRDefault="00562400" w:rsidP="00DF36EB">
      <w:pPr>
        <w:rPr>
          <w:lang w:val="en-US"/>
        </w:rPr>
      </w:pPr>
    </w:p>
    <w:p w14:paraId="47488416" w14:textId="2AE78B28" w:rsidR="00CA361A" w:rsidRPr="00DF36EB" w:rsidRDefault="00CA361A" w:rsidP="00562400">
      <w:pPr>
        <w:pStyle w:val="Heading2"/>
        <w:rPr>
          <w:lang w:val="en-US"/>
        </w:rPr>
      </w:pPr>
      <w:r w:rsidRPr="002721F9">
        <w:rPr>
          <w:lang w:val="en-US"/>
        </w:rPr>
        <w:lastRenderedPageBreak/>
        <w:t>Retention Guidance for School Business Managers:</w:t>
      </w:r>
    </w:p>
    <w:tbl>
      <w:tblPr>
        <w:tblStyle w:val="TableGrid"/>
        <w:tblW w:w="0" w:type="auto"/>
        <w:tblCellMar>
          <w:top w:w="28" w:type="dxa"/>
          <w:bottom w:w="28" w:type="dxa"/>
        </w:tblCellMar>
        <w:tblLook w:val="04A0" w:firstRow="1" w:lastRow="0" w:firstColumn="1" w:lastColumn="0" w:noHBand="0" w:noVBand="1"/>
      </w:tblPr>
      <w:tblGrid>
        <w:gridCol w:w="1149"/>
        <w:gridCol w:w="3348"/>
        <w:gridCol w:w="1686"/>
        <w:gridCol w:w="2270"/>
        <w:gridCol w:w="2848"/>
        <w:gridCol w:w="2647"/>
      </w:tblGrid>
      <w:tr w:rsidR="008C25BC" w:rsidRPr="002721F9" w14:paraId="23B8B088" w14:textId="77777777" w:rsidTr="003E5FC6">
        <w:tc>
          <w:tcPr>
            <w:tcW w:w="15157" w:type="dxa"/>
            <w:gridSpan w:val="6"/>
            <w:shd w:val="clear" w:color="auto" w:fill="92D050"/>
          </w:tcPr>
          <w:p w14:paraId="0703469D" w14:textId="77777777" w:rsidR="008C25BC" w:rsidRPr="002721F9" w:rsidRDefault="008C25BC" w:rsidP="003E5FC6">
            <w:pPr>
              <w:rPr>
                <w:b/>
                <w:color w:val="FFFFFF" w:themeColor="background1"/>
                <w:szCs w:val="20"/>
              </w:rPr>
            </w:pPr>
            <w:bookmarkStart w:id="0" w:name="_Hlk14783954"/>
            <w:r w:rsidRPr="002721F9">
              <w:rPr>
                <w:b/>
                <w:color w:val="FFFFFF" w:themeColor="background1"/>
                <w:szCs w:val="20"/>
              </w:rPr>
              <w:t>2.5 Financial Management</w:t>
            </w:r>
          </w:p>
        </w:tc>
      </w:tr>
      <w:tr w:rsidR="008C25BC" w:rsidRPr="002721F9" w14:paraId="1664D508" w14:textId="77777777" w:rsidTr="003E5FC6">
        <w:tc>
          <w:tcPr>
            <w:tcW w:w="15157" w:type="dxa"/>
            <w:gridSpan w:val="6"/>
            <w:shd w:val="clear" w:color="auto" w:fill="92D050"/>
          </w:tcPr>
          <w:p w14:paraId="7F590D6C" w14:textId="77777777" w:rsidR="008C25BC" w:rsidRPr="002721F9" w:rsidRDefault="008C25BC" w:rsidP="003E5FC6">
            <w:pPr>
              <w:rPr>
                <w:b/>
                <w:color w:val="FFFFFF" w:themeColor="background1"/>
                <w:szCs w:val="20"/>
              </w:rPr>
            </w:pPr>
            <w:bookmarkStart w:id="1" w:name="_Hlk14784119"/>
            <w:bookmarkEnd w:id="0"/>
            <w:r w:rsidRPr="002721F9">
              <w:rPr>
                <w:b/>
                <w:color w:val="FFFFFF" w:themeColor="background1"/>
                <w:szCs w:val="20"/>
              </w:rPr>
              <w:t>Risk Management and Insurance</w:t>
            </w:r>
          </w:p>
        </w:tc>
      </w:tr>
      <w:bookmarkEnd w:id="1"/>
      <w:tr w:rsidR="008C25BC" w:rsidRPr="002721F9" w14:paraId="6733CC97" w14:textId="77777777" w:rsidTr="003E5FC6">
        <w:tblPrEx>
          <w:tblCellMar>
            <w:top w:w="0" w:type="dxa"/>
            <w:bottom w:w="0" w:type="dxa"/>
          </w:tblCellMar>
        </w:tblPrEx>
        <w:tc>
          <w:tcPr>
            <w:tcW w:w="1217" w:type="dxa"/>
            <w:tcBorders>
              <w:bottom w:val="single" w:sz="4" w:space="0" w:color="auto"/>
            </w:tcBorders>
          </w:tcPr>
          <w:p w14:paraId="354D63DB" w14:textId="77777777" w:rsidR="008C25BC" w:rsidRPr="002721F9" w:rsidRDefault="008C25BC" w:rsidP="003E5FC6">
            <w:pPr>
              <w:rPr>
                <w:b/>
                <w:sz w:val="18"/>
                <w:szCs w:val="18"/>
              </w:rPr>
            </w:pPr>
            <w:r w:rsidRPr="002721F9">
              <w:rPr>
                <w:b/>
                <w:sz w:val="18"/>
                <w:szCs w:val="18"/>
              </w:rPr>
              <w:t>2.5.1</w:t>
            </w:r>
          </w:p>
        </w:tc>
        <w:tc>
          <w:tcPr>
            <w:tcW w:w="3654" w:type="dxa"/>
            <w:tcBorders>
              <w:bottom w:val="single" w:sz="4" w:space="0" w:color="auto"/>
            </w:tcBorders>
          </w:tcPr>
          <w:p w14:paraId="74FC9B20" w14:textId="77777777" w:rsidR="008C25BC" w:rsidRPr="002721F9" w:rsidRDefault="008C25BC" w:rsidP="003E5FC6">
            <w:pPr>
              <w:rPr>
                <w:rFonts w:cs="MyriadPro-Light"/>
                <w:b/>
                <w:sz w:val="18"/>
                <w:szCs w:val="18"/>
              </w:rPr>
            </w:pPr>
            <w:r w:rsidRPr="002721F9">
              <w:rPr>
                <w:rFonts w:cs="MyriadPro-Light"/>
                <w:b/>
                <w:sz w:val="18"/>
                <w:szCs w:val="18"/>
              </w:rPr>
              <w:t>Employer’s Liability Insurance Certificate</w:t>
            </w:r>
          </w:p>
        </w:tc>
        <w:tc>
          <w:tcPr>
            <w:tcW w:w="1787" w:type="dxa"/>
            <w:tcBorders>
              <w:bottom w:val="single" w:sz="4" w:space="0" w:color="auto"/>
            </w:tcBorders>
          </w:tcPr>
          <w:p w14:paraId="19D82146" w14:textId="77777777" w:rsidR="008C25BC" w:rsidRPr="002721F9" w:rsidRDefault="008C25BC" w:rsidP="003E5FC6">
            <w:pPr>
              <w:rPr>
                <w:sz w:val="18"/>
                <w:szCs w:val="18"/>
              </w:rPr>
            </w:pPr>
          </w:p>
        </w:tc>
        <w:tc>
          <w:tcPr>
            <w:tcW w:w="2399" w:type="dxa"/>
            <w:tcBorders>
              <w:bottom w:val="single" w:sz="4" w:space="0" w:color="auto"/>
            </w:tcBorders>
          </w:tcPr>
          <w:p w14:paraId="13813DA5" w14:textId="77777777" w:rsidR="008C25BC" w:rsidRPr="002721F9" w:rsidRDefault="008C25BC" w:rsidP="003E5FC6">
            <w:pPr>
              <w:rPr>
                <w:rFonts w:cs="MyriadPro-Light"/>
                <w:sz w:val="18"/>
                <w:szCs w:val="18"/>
              </w:rPr>
            </w:pPr>
            <w:r w:rsidRPr="002721F9">
              <w:rPr>
                <w:rFonts w:cs="MyriadPro-Light"/>
                <w:sz w:val="18"/>
                <w:szCs w:val="18"/>
              </w:rPr>
              <w:t>Closure of the school + 40 years (May be kept electronically)</w:t>
            </w:r>
          </w:p>
        </w:tc>
        <w:tc>
          <w:tcPr>
            <w:tcW w:w="3115" w:type="dxa"/>
            <w:tcBorders>
              <w:bottom w:val="single" w:sz="4" w:space="0" w:color="auto"/>
            </w:tcBorders>
          </w:tcPr>
          <w:p w14:paraId="602693CB" w14:textId="77777777" w:rsidR="008C25BC" w:rsidRPr="002721F9" w:rsidRDefault="008C25BC" w:rsidP="003E5FC6">
            <w:pPr>
              <w:rPr>
                <w:sz w:val="18"/>
                <w:szCs w:val="18"/>
              </w:rPr>
            </w:pPr>
            <w:r w:rsidRPr="002721F9">
              <w:rPr>
                <w:sz w:val="18"/>
                <w:szCs w:val="18"/>
              </w:rPr>
              <w:t>SECURE DISPOSAL</w:t>
            </w:r>
          </w:p>
          <w:p w14:paraId="4300BD12" w14:textId="77777777" w:rsidR="008C25BC" w:rsidRPr="002721F9" w:rsidRDefault="008C25BC" w:rsidP="003E5FC6">
            <w:pPr>
              <w:rPr>
                <w:sz w:val="18"/>
                <w:szCs w:val="18"/>
              </w:rPr>
            </w:pPr>
            <w:r w:rsidRPr="002721F9">
              <w:rPr>
                <w:sz w:val="18"/>
                <w:szCs w:val="18"/>
              </w:rPr>
              <w:t>To be passed to the Local Authority if the school closes</w:t>
            </w:r>
          </w:p>
        </w:tc>
        <w:tc>
          <w:tcPr>
            <w:tcW w:w="2985" w:type="dxa"/>
            <w:tcBorders>
              <w:bottom w:val="single" w:sz="4" w:space="0" w:color="auto"/>
            </w:tcBorders>
          </w:tcPr>
          <w:p w14:paraId="0E622BB7" w14:textId="77777777" w:rsidR="008C25BC" w:rsidRPr="002721F9" w:rsidRDefault="008C25BC" w:rsidP="003E5FC6">
            <w:pPr>
              <w:rPr>
                <w:sz w:val="18"/>
                <w:szCs w:val="18"/>
              </w:rPr>
            </w:pPr>
          </w:p>
        </w:tc>
      </w:tr>
      <w:tr w:rsidR="008C25BC" w:rsidRPr="002721F9" w14:paraId="394AA457" w14:textId="77777777" w:rsidTr="003E5FC6">
        <w:tc>
          <w:tcPr>
            <w:tcW w:w="15157" w:type="dxa"/>
            <w:gridSpan w:val="6"/>
            <w:shd w:val="clear" w:color="auto" w:fill="92D050"/>
          </w:tcPr>
          <w:p w14:paraId="493CB723" w14:textId="77777777" w:rsidR="008C25BC" w:rsidRPr="002721F9" w:rsidRDefault="008C25BC" w:rsidP="003E5FC6">
            <w:pPr>
              <w:rPr>
                <w:b/>
                <w:color w:val="FFFFFF" w:themeColor="background1"/>
                <w:szCs w:val="20"/>
              </w:rPr>
            </w:pPr>
            <w:r w:rsidRPr="002721F9">
              <w:rPr>
                <w:b/>
                <w:color w:val="FFFFFF" w:themeColor="background1"/>
                <w:szCs w:val="20"/>
              </w:rPr>
              <w:t>Asset Management</w:t>
            </w:r>
          </w:p>
        </w:tc>
      </w:tr>
      <w:tr w:rsidR="008C25BC" w:rsidRPr="002721F9" w14:paraId="49EF4033" w14:textId="77777777" w:rsidTr="003E5FC6">
        <w:tblPrEx>
          <w:tblCellMar>
            <w:top w:w="0" w:type="dxa"/>
            <w:bottom w:w="0" w:type="dxa"/>
          </w:tblCellMar>
        </w:tblPrEx>
        <w:tc>
          <w:tcPr>
            <w:tcW w:w="1217" w:type="dxa"/>
          </w:tcPr>
          <w:p w14:paraId="7F8F6349" w14:textId="77777777" w:rsidR="008C25BC" w:rsidRPr="002721F9" w:rsidRDefault="008C25BC" w:rsidP="003E5FC6">
            <w:pPr>
              <w:rPr>
                <w:b/>
                <w:sz w:val="18"/>
                <w:szCs w:val="18"/>
              </w:rPr>
            </w:pPr>
            <w:r w:rsidRPr="002721F9">
              <w:rPr>
                <w:b/>
                <w:sz w:val="18"/>
                <w:szCs w:val="18"/>
              </w:rPr>
              <w:t>2.5.2</w:t>
            </w:r>
          </w:p>
        </w:tc>
        <w:tc>
          <w:tcPr>
            <w:tcW w:w="3654" w:type="dxa"/>
          </w:tcPr>
          <w:p w14:paraId="3AE0E4E0" w14:textId="77777777" w:rsidR="008C25BC" w:rsidRPr="002721F9" w:rsidRDefault="008C25BC" w:rsidP="003E5FC6">
            <w:pPr>
              <w:rPr>
                <w:rFonts w:cs="MyriadPro-Light"/>
                <w:b/>
                <w:sz w:val="18"/>
                <w:szCs w:val="18"/>
              </w:rPr>
            </w:pPr>
            <w:r w:rsidRPr="002721F9">
              <w:rPr>
                <w:rFonts w:cs="MyriadPro-Light"/>
                <w:b/>
                <w:sz w:val="18"/>
                <w:szCs w:val="18"/>
              </w:rPr>
              <w:t>Inventories of furniture and equipment</w:t>
            </w:r>
          </w:p>
        </w:tc>
        <w:tc>
          <w:tcPr>
            <w:tcW w:w="1787" w:type="dxa"/>
          </w:tcPr>
          <w:p w14:paraId="60B93ADE" w14:textId="77777777" w:rsidR="008C25BC" w:rsidRPr="002721F9" w:rsidRDefault="008C25BC" w:rsidP="003E5FC6">
            <w:pPr>
              <w:rPr>
                <w:sz w:val="18"/>
                <w:szCs w:val="18"/>
              </w:rPr>
            </w:pPr>
          </w:p>
        </w:tc>
        <w:tc>
          <w:tcPr>
            <w:tcW w:w="2399" w:type="dxa"/>
          </w:tcPr>
          <w:p w14:paraId="3D143A27"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Pr>
          <w:p w14:paraId="4C07CC66" w14:textId="77777777" w:rsidR="008C25BC" w:rsidRPr="002721F9" w:rsidRDefault="008C25BC" w:rsidP="003E5FC6">
            <w:pPr>
              <w:rPr>
                <w:sz w:val="18"/>
                <w:szCs w:val="18"/>
              </w:rPr>
            </w:pPr>
            <w:r w:rsidRPr="002721F9">
              <w:rPr>
                <w:sz w:val="18"/>
                <w:szCs w:val="18"/>
              </w:rPr>
              <w:t>SECURE DISPOSAL</w:t>
            </w:r>
          </w:p>
        </w:tc>
        <w:tc>
          <w:tcPr>
            <w:tcW w:w="2985" w:type="dxa"/>
          </w:tcPr>
          <w:p w14:paraId="623943EA" w14:textId="77777777" w:rsidR="008C25BC" w:rsidRPr="002721F9" w:rsidRDefault="008C25BC" w:rsidP="003E5FC6">
            <w:pPr>
              <w:rPr>
                <w:sz w:val="18"/>
                <w:szCs w:val="18"/>
              </w:rPr>
            </w:pPr>
          </w:p>
        </w:tc>
      </w:tr>
      <w:tr w:rsidR="008C25BC" w:rsidRPr="002721F9" w14:paraId="00AA8646" w14:textId="77777777" w:rsidTr="003E5FC6">
        <w:tblPrEx>
          <w:tblCellMar>
            <w:top w:w="0" w:type="dxa"/>
            <w:bottom w:w="0" w:type="dxa"/>
          </w:tblCellMar>
        </w:tblPrEx>
        <w:tc>
          <w:tcPr>
            <w:tcW w:w="1217" w:type="dxa"/>
            <w:tcBorders>
              <w:bottom w:val="single" w:sz="4" w:space="0" w:color="auto"/>
            </w:tcBorders>
          </w:tcPr>
          <w:p w14:paraId="7A7EB659" w14:textId="77777777" w:rsidR="008C25BC" w:rsidRPr="002721F9" w:rsidRDefault="008C25BC" w:rsidP="003E5FC6">
            <w:pPr>
              <w:rPr>
                <w:b/>
                <w:sz w:val="18"/>
                <w:szCs w:val="18"/>
              </w:rPr>
            </w:pPr>
            <w:r w:rsidRPr="002721F9">
              <w:rPr>
                <w:b/>
                <w:sz w:val="18"/>
                <w:szCs w:val="18"/>
              </w:rPr>
              <w:t>2.5.3</w:t>
            </w:r>
          </w:p>
        </w:tc>
        <w:tc>
          <w:tcPr>
            <w:tcW w:w="3654" w:type="dxa"/>
            <w:tcBorders>
              <w:bottom w:val="single" w:sz="4" w:space="0" w:color="auto"/>
            </w:tcBorders>
          </w:tcPr>
          <w:p w14:paraId="6A265BA8" w14:textId="77777777" w:rsidR="008C25BC" w:rsidRPr="002721F9" w:rsidRDefault="008C25BC" w:rsidP="003E5FC6">
            <w:pPr>
              <w:rPr>
                <w:rFonts w:cs="MyriadPro-Light"/>
                <w:b/>
                <w:sz w:val="18"/>
                <w:szCs w:val="18"/>
              </w:rPr>
            </w:pPr>
            <w:r w:rsidRPr="002721F9">
              <w:rPr>
                <w:rFonts w:cs="MyriadPro-Light"/>
                <w:b/>
                <w:sz w:val="18"/>
                <w:szCs w:val="18"/>
              </w:rPr>
              <w:t>Burglary, theft and vandalism report forms</w:t>
            </w:r>
          </w:p>
        </w:tc>
        <w:tc>
          <w:tcPr>
            <w:tcW w:w="1787" w:type="dxa"/>
            <w:tcBorders>
              <w:bottom w:val="single" w:sz="4" w:space="0" w:color="auto"/>
            </w:tcBorders>
          </w:tcPr>
          <w:p w14:paraId="5C972873" w14:textId="77777777" w:rsidR="008C25BC" w:rsidRPr="002721F9" w:rsidRDefault="008C25BC" w:rsidP="003E5FC6">
            <w:pPr>
              <w:rPr>
                <w:sz w:val="18"/>
                <w:szCs w:val="18"/>
              </w:rPr>
            </w:pPr>
          </w:p>
        </w:tc>
        <w:tc>
          <w:tcPr>
            <w:tcW w:w="2399" w:type="dxa"/>
            <w:tcBorders>
              <w:bottom w:val="single" w:sz="4" w:space="0" w:color="auto"/>
            </w:tcBorders>
          </w:tcPr>
          <w:p w14:paraId="2DF7BD9D"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Borders>
              <w:bottom w:val="single" w:sz="4" w:space="0" w:color="auto"/>
            </w:tcBorders>
          </w:tcPr>
          <w:p w14:paraId="1431F0DA" w14:textId="77777777" w:rsidR="008C25BC" w:rsidRPr="002721F9" w:rsidRDefault="008C25BC" w:rsidP="003E5FC6">
            <w:pPr>
              <w:rPr>
                <w:sz w:val="18"/>
                <w:szCs w:val="18"/>
              </w:rPr>
            </w:pPr>
            <w:r w:rsidRPr="002721F9">
              <w:rPr>
                <w:sz w:val="18"/>
                <w:szCs w:val="18"/>
              </w:rPr>
              <w:t>SECURE DISPOSAL</w:t>
            </w:r>
          </w:p>
        </w:tc>
        <w:tc>
          <w:tcPr>
            <w:tcW w:w="2985" w:type="dxa"/>
            <w:tcBorders>
              <w:bottom w:val="single" w:sz="4" w:space="0" w:color="auto"/>
            </w:tcBorders>
          </w:tcPr>
          <w:p w14:paraId="5AF1933E" w14:textId="77777777" w:rsidR="008C25BC" w:rsidRPr="002721F9" w:rsidRDefault="008C25BC" w:rsidP="003E5FC6">
            <w:pPr>
              <w:rPr>
                <w:sz w:val="18"/>
                <w:szCs w:val="18"/>
              </w:rPr>
            </w:pPr>
          </w:p>
        </w:tc>
      </w:tr>
      <w:tr w:rsidR="008C25BC" w:rsidRPr="002721F9" w14:paraId="454E8154" w14:textId="77777777" w:rsidTr="003E5FC6">
        <w:tc>
          <w:tcPr>
            <w:tcW w:w="15157" w:type="dxa"/>
            <w:gridSpan w:val="6"/>
            <w:shd w:val="clear" w:color="auto" w:fill="92D050"/>
          </w:tcPr>
          <w:p w14:paraId="28EDC941" w14:textId="77777777" w:rsidR="008C25BC" w:rsidRPr="002721F9" w:rsidRDefault="008C25BC" w:rsidP="003E5FC6">
            <w:pPr>
              <w:rPr>
                <w:b/>
                <w:color w:val="FFFFFF" w:themeColor="background1"/>
                <w:szCs w:val="20"/>
              </w:rPr>
            </w:pPr>
            <w:r w:rsidRPr="002721F9">
              <w:rPr>
                <w:b/>
                <w:color w:val="FFFFFF" w:themeColor="background1"/>
                <w:szCs w:val="20"/>
              </w:rPr>
              <w:t>Accounts and Statements (including budget management)</w:t>
            </w:r>
          </w:p>
        </w:tc>
      </w:tr>
      <w:tr w:rsidR="008C25BC" w:rsidRPr="002721F9" w14:paraId="080CE189" w14:textId="77777777" w:rsidTr="003E5FC6">
        <w:tblPrEx>
          <w:tblCellMar>
            <w:top w:w="0" w:type="dxa"/>
            <w:bottom w:w="0" w:type="dxa"/>
          </w:tblCellMar>
        </w:tblPrEx>
        <w:tc>
          <w:tcPr>
            <w:tcW w:w="1217" w:type="dxa"/>
          </w:tcPr>
          <w:p w14:paraId="6FC45A21" w14:textId="77777777" w:rsidR="008C25BC" w:rsidRPr="002721F9" w:rsidRDefault="008C25BC" w:rsidP="003E5FC6">
            <w:pPr>
              <w:rPr>
                <w:b/>
                <w:sz w:val="18"/>
                <w:szCs w:val="18"/>
              </w:rPr>
            </w:pPr>
            <w:r w:rsidRPr="002721F9">
              <w:rPr>
                <w:b/>
                <w:sz w:val="18"/>
                <w:szCs w:val="18"/>
              </w:rPr>
              <w:t>2.5.4</w:t>
            </w:r>
          </w:p>
        </w:tc>
        <w:tc>
          <w:tcPr>
            <w:tcW w:w="3654" w:type="dxa"/>
          </w:tcPr>
          <w:p w14:paraId="5AC287A4" w14:textId="77777777" w:rsidR="008C25BC" w:rsidRPr="002721F9" w:rsidRDefault="008C25BC" w:rsidP="003E5FC6">
            <w:pPr>
              <w:rPr>
                <w:rFonts w:cs="MyriadPro-Light"/>
                <w:b/>
                <w:sz w:val="18"/>
                <w:szCs w:val="18"/>
              </w:rPr>
            </w:pPr>
            <w:r w:rsidRPr="002721F9">
              <w:rPr>
                <w:rFonts w:cs="MyriadPro-Light"/>
                <w:b/>
                <w:sz w:val="18"/>
                <w:szCs w:val="18"/>
              </w:rPr>
              <w:t>Annual accounts</w:t>
            </w:r>
          </w:p>
        </w:tc>
        <w:tc>
          <w:tcPr>
            <w:tcW w:w="1787" w:type="dxa"/>
          </w:tcPr>
          <w:p w14:paraId="73DA8EE5" w14:textId="77777777" w:rsidR="008C25BC" w:rsidRPr="002721F9" w:rsidRDefault="008C25BC" w:rsidP="003E5FC6">
            <w:pPr>
              <w:rPr>
                <w:sz w:val="18"/>
                <w:szCs w:val="18"/>
              </w:rPr>
            </w:pPr>
          </w:p>
        </w:tc>
        <w:tc>
          <w:tcPr>
            <w:tcW w:w="2399" w:type="dxa"/>
          </w:tcPr>
          <w:p w14:paraId="22A8CBBF"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Pr>
          <w:p w14:paraId="409D2F3C" w14:textId="77777777" w:rsidR="008C25BC" w:rsidRPr="002721F9" w:rsidRDefault="008C25BC" w:rsidP="003E5FC6">
            <w:pPr>
              <w:rPr>
                <w:sz w:val="18"/>
                <w:szCs w:val="18"/>
              </w:rPr>
            </w:pPr>
            <w:r w:rsidRPr="002721F9">
              <w:rPr>
                <w:sz w:val="18"/>
                <w:szCs w:val="18"/>
              </w:rPr>
              <w:t>STANDARD DISPOSAL</w:t>
            </w:r>
          </w:p>
        </w:tc>
        <w:tc>
          <w:tcPr>
            <w:tcW w:w="2985" w:type="dxa"/>
          </w:tcPr>
          <w:p w14:paraId="6929EA42" w14:textId="77777777" w:rsidR="008C25BC" w:rsidRPr="002721F9" w:rsidRDefault="008C25BC" w:rsidP="003E5FC6">
            <w:pPr>
              <w:rPr>
                <w:sz w:val="18"/>
                <w:szCs w:val="18"/>
              </w:rPr>
            </w:pPr>
          </w:p>
        </w:tc>
      </w:tr>
      <w:tr w:rsidR="008C25BC" w:rsidRPr="002721F9" w14:paraId="4BDF1730" w14:textId="77777777" w:rsidTr="003E5FC6">
        <w:tblPrEx>
          <w:tblCellMar>
            <w:top w:w="0" w:type="dxa"/>
            <w:bottom w:w="0" w:type="dxa"/>
          </w:tblCellMar>
        </w:tblPrEx>
        <w:tc>
          <w:tcPr>
            <w:tcW w:w="1217" w:type="dxa"/>
          </w:tcPr>
          <w:p w14:paraId="71350C66" w14:textId="77777777" w:rsidR="008C25BC" w:rsidRPr="002721F9" w:rsidRDefault="008C25BC" w:rsidP="003E5FC6">
            <w:pPr>
              <w:rPr>
                <w:b/>
                <w:sz w:val="18"/>
                <w:szCs w:val="18"/>
              </w:rPr>
            </w:pPr>
            <w:r w:rsidRPr="002721F9">
              <w:rPr>
                <w:b/>
                <w:sz w:val="18"/>
                <w:szCs w:val="18"/>
              </w:rPr>
              <w:t>2.5.5</w:t>
            </w:r>
          </w:p>
        </w:tc>
        <w:tc>
          <w:tcPr>
            <w:tcW w:w="3654" w:type="dxa"/>
          </w:tcPr>
          <w:p w14:paraId="1B2997C6" w14:textId="77777777" w:rsidR="008C25BC" w:rsidRPr="002721F9" w:rsidRDefault="008C25BC" w:rsidP="003E5FC6">
            <w:pPr>
              <w:rPr>
                <w:rFonts w:cs="MyriadPro-Light"/>
                <w:b/>
                <w:sz w:val="18"/>
                <w:szCs w:val="18"/>
              </w:rPr>
            </w:pPr>
            <w:r w:rsidRPr="002721F9">
              <w:rPr>
                <w:rFonts w:cs="MyriadPro-Light"/>
                <w:b/>
                <w:sz w:val="18"/>
                <w:szCs w:val="18"/>
              </w:rPr>
              <w:t>Loans and grants managed by the school</w:t>
            </w:r>
          </w:p>
        </w:tc>
        <w:tc>
          <w:tcPr>
            <w:tcW w:w="1787" w:type="dxa"/>
          </w:tcPr>
          <w:p w14:paraId="25B03E01" w14:textId="77777777" w:rsidR="008C25BC" w:rsidRPr="002721F9" w:rsidRDefault="008C25BC" w:rsidP="003E5FC6">
            <w:pPr>
              <w:rPr>
                <w:sz w:val="18"/>
                <w:szCs w:val="18"/>
              </w:rPr>
            </w:pPr>
          </w:p>
        </w:tc>
        <w:tc>
          <w:tcPr>
            <w:tcW w:w="2399" w:type="dxa"/>
          </w:tcPr>
          <w:p w14:paraId="7547733E" w14:textId="77777777" w:rsidR="008C25BC" w:rsidRPr="002721F9" w:rsidRDefault="008C25BC" w:rsidP="003E5FC6">
            <w:pPr>
              <w:rPr>
                <w:rFonts w:cs="MyriadPro-Light"/>
                <w:sz w:val="18"/>
                <w:szCs w:val="18"/>
              </w:rPr>
            </w:pPr>
            <w:r w:rsidRPr="002721F9">
              <w:rPr>
                <w:rFonts w:cs="MyriadPro-Light"/>
                <w:sz w:val="18"/>
                <w:szCs w:val="18"/>
              </w:rPr>
              <w:t>Date of last payment of the loan + 12 years, then review</w:t>
            </w:r>
          </w:p>
        </w:tc>
        <w:tc>
          <w:tcPr>
            <w:tcW w:w="3115" w:type="dxa"/>
          </w:tcPr>
          <w:p w14:paraId="511D0B48" w14:textId="77777777" w:rsidR="008C25BC" w:rsidRPr="002721F9" w:rsidRDefault="008C25BC" w:rsidP="003E5FC6">
            <w:pPr>
              <w:rPr>
                <w:sz w:val="18"/>
                <w:szCs w:val="18"/>
              </w:rPr>
            </w:pPr>
            <w:r w:rsidRPr="002721F9">
              <w:rPr>
                <w:sz w:val="18"/>
                <w:szCs w:val="18"/>
              </w:rPr>
              <w:t>SECURE DISPOSAL</w:t>
            </w:r>
          </w:p>
        </w:tc>
        <w:tc>
          <w:tcPr>
            <w:tcW w:w="2985" w:type="dxa"/>
          </w:tcPr>
          <w:p w14:paraId="6246A970" w14:textId="77777777" w:rsidR="008C25BC" w:rsidRPr="002721F9" w:rsidRDefault="008C25BC" w:rsidP="003E5FC6">
            <w:pPr>
              <w:rPr>
                <w:sz w:val="18"/>
                <w:szCs w:val="18"/>
              </w:rPr>
            </w:pPr>
          </w:p>
        </w:tc>
      </w:tr>
      <w:tr w:rsidR="008C25BC" w:rsidRPr="002721F9" w14:paraId="2E6F0413" w14:textId="77777777" w:rsidTr="003E5FC6">
        <w:tblPrEx>
          <w:tblCellMar>
            <w:top w:w="0" w:type="dxa"/>
            <w:bottom w:w="0" w:type="dxa"/>
          </w:tblCellMar>
        </w:tblPrEx>
        <w:tc>
          <w:tcPr>
            <w:tcW w:w="1217" w:type="dxa"/>
          </w:tcPr>
          <w:p w14:paraId="48895CAF" w14:textId="77777777" w:rsidR="008C25BC" w:rsidRPr="002721F9" w:rsidRDefault="008C25BC" w:rsidP="003E5FC6">
            <w:pPr>
              <w:rPr>
                <w:b/>
                <w:sz w:val="18"/>
                <w:szCs w:val="18"/>
              </w:rPr>
            </w:pPr>
            <w:r w:rsidRPr="002721F9">
              <w:rPr>
                <w:b/>
                <w:sz w:val="18"/>
                <w:szCs w:val="18"/>
              </w:rPr>
              <w:t>2.5.6</w:t>
            </w:r>
          </w:p>
        </w:tc>
        <w:tc>
          <w:tcPr>
            <w:tcW w:w="3654" w:type="dxa"/>
          </w:tcPr>
          <w:p w14:paraId="58B59404" w14:textId="77777777" w:rsidR="008C25BC" w:rsidRPr="002721F9" w:rsidRDefault="008C25BC" w:rsidP="003E5FC6">
            <w:pPr>
              <w:rPr>
                <w:rFonts w:cs="MyriadPro-Light"/>
                <w:b/>
                <w:sz w:val="18"/>
                <w:szCs w:val="18"/>
              </w:rPr>
            </w:pPr>
            <w:r w:rsidRPr="002721F9">
              <w:rPr>
                <w:rFonts w:cs="MyriadPro-Light"/>
                <w:b/>
                <w:sz w:val="18"/>
                <w:szCs w:val="18"/>
              </w:rPr>
              <w:t>All records relating to the creation and management of budgets, including the annual budget statement and background papers</w:t>
            </w:r>
          </w:p>
        </w:tc>
        <w:tc>
          <w:tcPr>
            <w:tcW w:w="1787" w:type="dxa"/>
          </w:tcPr>
          <w:p w14:paraId="48FC539D" w14:textId="77777777" w:rsidR="008C25BC" w:rsidRPr="002721F9" w:rsidRDefault="008C25BC" w:rsidP="003E5FC6">
            <w:pPr>
              <w:rPr>
                <w:sz w:val="18"/>
                <w:szCs w:val="18"/>
              </w:rPr>
            </w:pPr>
          </w:p>
        </w:tc>
        <w:tc>
          <w:tcPr>
            <w:tcW w:w="2399" w:type="dxa"/>
          </w:tcPr>
          <w:p w14:paraId="13209909" w14:textId="77777777" w:rsidR="008C25BC" w:rsidRPr="002721F9" w:rsidRDefault="008C25BC" w:rsidP="003E5FC6">
            <w:pPr>
              <w:rPr>
                <w:rFonts w:cs="MyriadPro-Light"/>
                <w:sz w:val="18"/>
                <w:szCs w:val="18"/>
              </w:rPr>
            </w:pPr>
            <w:r w:rsidRPr="002721F9">
              <w:rPr>
                <w:rFonts w:cs="MyriadPro-Light"/>
                <w:sz w:val="18"/>
                <w:szCs w:val="18"/>
              </w:rPr>
              <w:t xml:space="preserve">Life of the budget </w:t>
            </w:r>
          </w:p>
          <w:p w14:paraId="649BB06E" w14:textId="77777777" w:rsidR="008C25BC" w:rsidRPr="002721F9" w:rsidRDefault="008C25BC" w:rsidP="003E5FC6">
            <w:pPr>
              <w:rPr>
                <w:rFonts w:cs="MyriadPro-Light"/>
                <w:sz w:val="18"/>
                <w:szCs w:val="18"/>
              </w:rPr>
            </w:pPr>
            <w:r w:rsidRPr="002721F9">
              <w:rPr>
                <w:rFonts w:cs="MyriadPro-Light"/>
                <w:sz w:val="18"/>
                <w:szCs w:val="18"/>
              </w:rPr>
              <w:t>+ 3 years</w:t>
            </w:r>
          </w:p>
        </w:tc>
        <w:tc>
          <w:tcPr>
            <w:tcW w:w="3115" w:type="dxa"/>
          </w:tcPr>
          <w:p w14:paraId="43CC54B6" w14:textId="77777777" w:rsidR="008C25BC" w:rsidRPr="002721F9" w:rsidRDefault="008C25BC" w:rsidP="003E5FC6">
            <w:pPr>
              <w:rPr>
                <w:sz w:val="18"/>
                <w:szCs w:val="18"/>
              </w:rPr>
            </w:pPr>
            <w:r w:rsidRPr="002721F9">
              <w:rPr>
                <w:sz w:val="18"/>
                <w:szCs w:val="18"/>
              </w:rPr>
              <w:t>SECURE DISPOSAL</w:t>
            </w:r>
          </w:p>
        </w:tc>
        <w:tc>
          <w:tcPr>
            <w:tcW w:w="2985" w:type="dxa"/>
          </w:tcPr>
          <w:p w14:paraId="10DAA169" w14:textId="77777777" w:rsidR="008C25BC" w:rsidRPr="002721F9" w:rsidRDefault="008C25BC" w:rsidP="003E5FC6">
            <w:pPr>
              <w:rPr>
                <w:sz w:val="18"/>
                <w:szCs w:val="18"/>
              </w:rPr>
            </w:pPr>
          </w:p>
        </w:tc>
      </w:tr>
      <w:tr w:rsidR="008C25BC" w:rsidRPr="002721F9" w14:paraId="181C3908" w14:textId="77777777" w:rsidTr="003E5FC6">
        <w:tblPrEx>
          <w:tblCellMar>
            <w:top w:w="0" w:type="dxa"/>
            <w:bottom w:w="0" w:type="dxa"/>
          </w:tblCellMar>
        </w:tblPrEx>
        <w:tc>
          <w:tcPr>
            <w:tcW w:w="1217" w:type="dxa"/>
          </w:tcPr>
          <w:p w14:paraId="73FC18F4" w14:textId="77777777" w:rsidR="008C25BC" w:rsidRPr="002721F9" w:rsidRDefault="008C25BC" w:rsidP="003E5FC6">
            <w:pPr>
              <w:rPr>
                <w:b/>
                <w:sz w:val="18"/>
                <w:szCs w:val="18"/>
              </w:rPr>
            </w:pPr>
            <w:r w:rsidRPr="002721F9">
              <w:rPr>
                <w:b/>
                <w:sz w:val="18"/>
                <w:szCs w:val="18"/>
              </w:rPr>
              <w:t>2.5.7</w:t>
            </w:r>
          </w:p>
        </w:tc>
        <w:tc>
          <w:tcPr>
            <w:tcW w:w="3654" w:type="dxa"/>
          </w:tcPr>
          <w:p w14:paraId="2956307E" w14:textId="77777777" w:rsidR="008C25BC" w:rsidRPr="002721F9" w:rsidRDefault="008C25BC" w:rsidP="003E5FC6">
            <w:pPr>
              <w:rPr>
                <w:rFonts w:cs="MyriadPro-Light"/>
                <w:b/>
                <w:sz w:val="18"/>
                <w:szCs w:val="18"/>
              </w:rPr>
            </w:pPr>
            <w:r w:rsidRPr="002721F9">
              <w:rPr>
                <w:rFonts w:cs="MyriadPro-Light"/>
                <w:b/>
                <w:sz w:val="18"/>
                <w:szCs w:val="18"/>
              </w:rPr>
              <w:t>Invoices, receipts, order books and requisitions, delivery notices</w:t>
            </w:r>
          </w:p>
        </w:tc>
        <w:tc>
          <w:tcPr>
            <w:tcW w:w="1787" w:type="dxa"/>
          </w:tcPr>
          <w:p w14:paraId="6A8F2252" w14:textId="77777777" w:rsidR="008C25BC" w:rsidRPr="002721F9" w:rsidRDefault="008C25BC" w:rsidP="003E5FC6">
            <w:pPr>
              <w:rPr>
                <w:sz w:val="18"/>
                <w:szCs w:val="18"/>
              </w:rPr>
            </w:pPr>
          </w:p>
        </w:tc>
        <w:tc>
          <w:tcPr>
            <w:tcW w:w="2399" w:type="dxa"/>
          </w:tcPr>
          <w:p w14:paraId="102487BF" w14:textId="77777777" w:rsidR="008C25BC" w:rsidRPr="002721F9" w:rsidRDefault="008C25BC" w:rsidP="003E5FC6">
            <w:pPr>
              <w:rPr>
                <w:rFonts w:cs="MyriadPro-Light"/>
                <w:sz w:val="18"/>
                <w:szCs w:val="18"/>
              </w:rPr>
            </w:pPr>
            <w:r w:rsidRPr="002721F9">
              <w:rPr>
                <w:rFonts w:cs="MyriadPro-Light"/>
                <w:sz w:val="18"/>
                <w:szCs w:val="18"/>
              </w:rPr>
              <w:t xml:space="preserve">Current financial year </w:t>
            </w:r>
          </w:p>
          <w:p w14:paraId="647869B3" w14:textId="77777777" w:rsidR="008C25BC" w:rsidRPr="002721F9" w:rsidRDefault="008C25BC" w:rsidP="003E5FC6">
            <w:pPr>
              <w:rPr>
                <w:rFonts w:cs="MyriadPro-Light"/>
                <w:sz w:val="18"/>
                <w:szCs w:val="18"/>
              </w:rPr>
            </w:pPr>
            <w:r w:rsidRPr="002721F9">
              <w:rPr>
                <w:rFonts w:cs="MyriadPro-Light"/>
                <w:sz w:val="18"/>
                <w:szCs w:val="18"/>
              </w:rPr>
              <w:t>+ 6 years</w:t>
            </w:r>
          </w:p>
        </w:tc>
        <w:tc>
          <w:tcPr>
            <w:tcW w:w="3115" w:type="dxa"/>
          </w:tcPr>
          <w:p w14:paraId="7A7BE485" w14:textId="77777777" w:rsidR="008C25BC" w:rsidRPr="002721F9" w:rsidRDefault="008C25BC" w:rsidP="003E5FC6">
            <w:pPr>
              <w:rPr>
                <w:sz w:val="18"/>
                <w:szCs w:val="18"/>
              </w:rPr>
            </w:pPr>
            <w:r w:rsidRPr="002721F9">
              <w:rPr>
                <w:sz w:val="18"/>
                <w:szCs w:val="18"/>
              </w:rPr>
              <w:t>SECURE DISPOSAL</w:t>
            </w:r>
          </w:p>
        </w:tc>
        <w:tc>
          <w:tcPr>
            <w:tcW w:w="2985" w:type="dxa"/>
          </w:tcPr>
          <w:p w14:paraId="7DFAC31D" w14:textId="77777777" w:rsidR="008C25BC" w:rsidRPr="002721F9" w:rsidRDefault="008C25BC" w:rsidP="003E5FC6">
            <w:pPr>
              <w:rPr>
                <w:sz w:val="18"/>
                <w:szCs w:val="18"/>
              </w:rPr>
            </w:pPr>
          </w:p>
        </w:tc>
      </w:tr>
      <w:tr w:rsidR="008C25BC" w:rsidRPr="002721F9" w14:paraId="6216A808" w14:textId="77777777" w:rsidTr="003E5FC6">
        <w:tblPrEx>
          <w:tblCellMar>
            <w:top w:w="0" w:type="dxa"/>
            <w:bottom w:w="0" w:type="dxa"/>
          </w:tblCellMar>
        </w:tblPrEx>
        <w:tc>
          <w:tcPr>
            <w:tcW w:w="1217" w:type="dxa"/>
          </w:tcPr>
          <w:p w14:paraId="0DC4A760" w14:textId="77777777" w:rsidR="008C25BC" w:rsidRPr="002721F9" w:rsidRDefault="008C25BC" w:rsidP="003E5FC6">
            <w:pPr>
              <w:rPr>
                <w:b/>
                <w:sz w:val="18"/>
                <w:szCs w:val="18"/>
              </w:rPr>
            </w:pPr>
            <w:r w:rsidRPr="002721F9">
              <w:rPr>
                <w:b/>
                <w:sz w:val="18"/>
                <w:szCs w:val="18"/>
              </w:rPr>
              <w:t>2.5.8</w:t>
            </w:r>
          </w:p>
        </w:tc>
        <w:tc>
          <w:tcPr>
            <w:tcW w:w="3654" w:type="dxa"/>
          </w:tcPr>
          <w:p w14:paraId="4C55BB95" w14:textId="77777777" w:rsidR="008C25BC" w:rsidRPr="002721F9" w:rsidRDefault="008C25BC" w:rsidP="003E5FC6">
            <w:pPr>
              <w:rPr>
                <w:rFonts w:cs="MyriadPro-Light"/>
                <w:b/>
                <w:sz w:val="18"/>
                <w:szCs w:val="18"/>
              </w:rPr>
            </w:pPr>
            <w:r w:rsidRPr="002721F9">
              <w:rPr>
                <w:rFonts w:cs="MyriadPro-Light"/>
                <w:b/>
                <w:sz w:val="18"/>
                <w:szCs w:val="18"/>
              </w:rPr>
              <w:t>Records relating to the collection and banking of monies</w:t>
            </w:r>
          </w:p>
        </w:tc>
        <w:tc>
          <w:tcPr>
            <w:tcW w:w="1787" w:type="dxa"/>
          </w:tcPr>
          <w:p w14:paraId="100A1554" w14:textId="77777777" w:rsidR="008C25BC" w:rsidRPr="002721F9" w:rsidRDefault="008C25BC" w:rsidP="003E5FC6">
            <w:pPr>
              <w:rPr>
                <w:sz w:val="18"/>
                <w:szCs w:val="18"/>
              </w:rPr>
            </w:pPr>
          </w:p>
        </w:tc>
        <w:tc>
          <w:tcPr>
            <w:tcW w:w="2399" w:type="dxa"/>
          </w:tcPr>
          <w:p w14:paraId="6DE0F4F4" w14:textId="77777777" w:rsidR="008C25BC" w:rsidRPr="002721F9" w:rsidRDefault="008C25BC" w:rsidP="003E5FC6">
            <w:pPr>
              <w:rPr>
                <w:rFonts w:cs="MyriadPro-Light"/>
                <w:sz w:val="18"/>
                <w:szCs w:val="18"/>
              </w:rPr>
            </w:pPr>
            <w:r w:rsidRPr="002721F9">
              <w:rPr>
                <w:rFonts w:cs="MyriadPro-Light"/>
                <w:sz w:val="18"/>
                <w:szCs w:val="18"/>
              </w:rPr>
              <w:t xml:space="preserve">Current financial year </w:t>
            </w:r>
          </w:p>
          <w:p w14:paraId="6A2232BE" w14:textId="77777777" w:rsidR="008C25BC" w:rsidRPr="002721F9" w:rsidRDefault="008C25BC" w:rsidP="003E5FC6">
            <w:pPr>
              <w:rPr>
                <w:rFonts w:cs="MyriadPro-Light"/>
                <w:sz w:val="18"/>
                <w:szCs w:val="18"/>
              </w:rPr>
            </w:pPr>
            <w:r w:rsidRPr="002721F9">
              <w:rPr>
                <w:rFonts w:cs="MyriadPro-Light"/>
                <w:sz w:val="18"/>
                <w:szCs w:val="18"/>
              </w:rPr>
              <w:t>+ 6 years</w:t>
            </w:r>
          </w:p>
        </w:tc>
        <w:tc>
          <w:tcPr>
            <w:tcW w:w="3115" w:type="dxa"/>
          </w:tcPr>
          <w:p w14:paraId="3D0197D6" w14:textId="77777777" w:rsidR="008C25BC" w:rsidRPr="002721F9" w:rsidRDefault="008C25BC" w:rsidP="003E5FC6">
            <w:pPr>
              <w:rPr>
                <w:sz w:val="18"/>
                <w:szCs w:val="18"/>
              </w:rPr>
            </w:pPr>
            <w:r w:rsidRPr="002721F9">
              <w:rPr>
                <w:sz w:val="18"/>
                <w:szCs w:val="18"/>
              </w:rPr>
              <w:t>SECURE DISPOSAL</w:t>
            </w:r>
          </w:p>
        </w:tc>
        <w:tc>
          <w:tcPr>
            <w:tcW w:w="2985" w:type="dxa"/>
          </w:tcPr>
          <w:p w14:paraId="012ACD67" w14:textId="77777777" w:rsidR="008C25BC" w:rsidRPr="002721F9" w:rsidRDefault="008C25BC" w:rsidP="003E5FC6">
            <w:pPr>
              <w:rPr>
                <w:sz w:val="18"/>
                <w:szCs w:val="18"/>
              </w:rPr>
            </w:pPr>
          </w:p>
        </w:tc>
      </w:tr>
      <w:tr w:rsidR="008C25BC" w:rsidRPr="002721F9" w14:paraId="1D25AEB8" w14:textId="77777777" w:rsidTr="003E5FC6">
        <w:tblPrEx>
          <w:tblCellMar>
            <w:top w:w="0" w:type="dxa"/>
            <w:bottom w:w="0" w:type="dxa"/>
          </w:tblCellMar>
        </w:tblPrEx>
        <w:tc>
          <w:tcPr>
            <w:tcW w:w="1217" w:type="dxa"/>
            <w:tcBorders>
              <w:bottom w:val="single" w:sz="4" w:space="0" w:color="auto"/>
            </w:tcBorders>
          </w:tcPr>
          <w:p w14:paraId="1A391CEB" w14:textId="77777777" w:rsidR="008C25BC" w:rsidRPr="002721F9" w:rsidRDefault="008C25BC" w:rsidP="003E5FC6">
            <w:pPr>
              <w:rPr>
                <w:b/>
                <w:sz w:val="18"/>
                <w:szCs w:val="18"/>
              </w:rPr>
            </w:pPr>
            <w:r w:rsidRPr="002721F9">
              <w:rPr>
                <w:b/>
                <w:sz w:val="18"/>
                <w:szCs w:val="18"/>
              </w:rPr>
              <w:t>2.5.9</w:t>
            </w:r>
          </w:p>
        </w:tc>
        <w:tc>
          <w:tcPr>
            <w:tcW w:w="3654" w:type="dxa"/>
            <w:tcBorders>
              <w:bottom w:val="single" w:sz="4" w:space="0" w:color="auto"/>
            </w:tcBorders>
          </w:tcPr>
          <w:p w14:paraId="1C17126E" w14:textId="77777777" w:rsidR="008C25BC" w:rsidRPr="002721F9" w:rsidRDefault="008C25BC" w:rsidP="003E5FC6">
            <w:pPr>
              <w:rPr>
                <w:rFonts w:cs="MyriadPro-Light"/>
                <w:b/>
                <w:sz w:val="18"/>
                <w:szCs w:val="18"/>
              </w:rPr>
            </w:pPr>
            <w:r w:rsidRPr="002721F9">
              <w:rPr>
                <w:rFonts w:cs="MyriadPro-Light"/>
                <w:b/>
                <w:sz w:val="18"/>
                <w:szCs w:val="18"/>
              </w:rPr>
              <w:t>Records relating to the identification and collection of debt</w:t>
            </w:r>
          </w:p>
        </w:tc>
        <w:tc>
          <w:tcPr>
            <w:tcW w:w="1787" w:type="dxa"/>
            <w:tcBorders>
              <w:bottom w:val="single" w:sz="4" w:space="0" w:color="auto"/>
            </w:tcBorders>
          </w:tcPr>
          <w:p w14:paraId="3C2ABC22" w14:textId="77777777" w:rsidR="008C25BC" w:rsidRPr="002721F9" w:rsidRDefault="008C25BC" w:rsidP="003E5FC6">
            <w:pPr>
              <w:rPr>
                <w:sz w:val="18"/>
                <w:szCs w:val="18"/>
              </w:rPr>
            </w:pPr>
          </w:p>
        </w:tc>
        <w:tc>
          <w:tcPr>
            <w:tcW w:w="2399" w:type="dxa"/>
            <w:tcBorders>
              <w:bottom w:val="single" w:sz="4" w:space="0" w:color="auto"/>
            </w:tcBorders>
          </w:tcPr>
          <w:p w14:paraId="4E804AB4" w14:textId="77777777" w:rsidR="008C25BC" w:rsidRPr="002721F9" w:rsidRDefault="008C25BC" w:rsidP="003E5FC6">
            <w:pPr>
              <w:rPr>
                <w:rFonts w:cs="MyriadPro-Light"/>
                <w:sz w:val="18"/>
                <w:szCs w:val="18"/>
              </w:rPr>
            </w:pPr>
            <w:r w:rsidRPr="002721F9">
              <w:rPr>
                <w:rFonts w:cs="MyriadPro-Light"/>
                <w:sz w:val="18"/>
                <w:szCs w:val="18"/>
              </w:rPr>
              <w:t xml:space="preserve">Final payment of debt </w:t>
            </w:r>
          </w:p>
          <w:p w14:paraId="2ABEB9E0" w14:textId="77777777" w:rsidR="008C25BC" w:rsidRPr="002721F9" w:rsidRDefault="008C25BC" w:rsidP="003E5FC6">
            <w:pPr>
              <w:rPr>
                <w:rFonts w:cs="MyriadPro-Light"/>
                <w:sz w:val="18"/>
                <w:szCs w:val="18"/>
              </w:rPr>
            </w:pPr>
            <w:r w:rsidRPr="002721F9">
              <w:rPr>
                <w:rFonts w:cs="MyriadPro-Light"/>
                <w:sz w:val="18"/>
                <w:szCs w:val="18"/>
              </w:rPr>
              <w:t>+ 6 years</w:t>
            </w:r>
          </w:p>
          <w:p w14:paraId="71EDA216" w14:textId="77777777" w:rsidR="008C25BC" w:rsidRPr="002721F9" w:rsidRDefault="008C25BC" w:rsidP="003E5FC6">
            <w:pPr>
              <w:rPr>
                <w:rFonts w:cs="MyriadPro-Light"/>
                <w:sz w:val="18"/>
                <w:szCs w:val="18"/>
              </w:rPr>
            </w:pPr>
          </w:p>
          <w:p w14:paraId="44700C6B" w14:textId="77777777" w:rsidR="008C25BC" w:rsidRPr="002721F9" w:rsidRDefault="008C25BC" w:rsidP="003E5FC6">
            <w:pPr>
              <w:rPr>
                <w:rFonts w:cs="MyriadPro-Light"/>
                <w:sz w:val="18"/>
                <w:szCs w:val="18"/>
              </w:rPr>
            </w:pPr>
          </w:p>
        </w:tc>
        <w:tc>
          <w:tcPr>
            <w:tcW w:w="3115" w:type="dxa"/>
            <w:tcBorders>
              <w:bottom w:val="single" w:sz="4" w:space="0" w:color="auto"/>
            </w:tcBorders>
          </w:tcPr>
          <w:p w14:paraId="19994A67" w14:textId="77777777" w:rsidR="008C25BC" w:rsidRPr="002721F9" w:rsidRDefault="008C25BC" w:rsidP="003E5FC6">
            <w:pPr>
              <w:rPr>
                <w:sz w:val="18"/>
                <w:szCs w:val="18"/>
              </w:rPr>
            </w:pPr>
            <w:r w:rsidRPr="002721F9">
              <w:rPr>
                <w:sz w:val="18"/>
                <w:szCs w:val="18"/>
              </w:rPr>
              <w:t>SECURE DISPOSAL</w:t>
            </w:r>
          </w:p>
        </w:tc>
        <w:tc>
          <w:tcPr>
            <w:tcW w:w="2985" w:type="dxa"/>
            <w:tcBorders>
              <w:bottom w:val="single" w:sz="4" w:space="0" w:color="auto"/>
            </w:tcBorders>
          </w:tcPr>
          <w:p w14:paraId="28C8099E" w14:textId="77777777" w:rsidR="008C25BC" w:rsidRPr="002721F9" w:rsidRDefault="008C25BC" w:rsidP="003E5FC6">
            <w:pPr>
              <w:rPr>
                <w:sz w:val="18"/>
                <w:szCs w:val="18"/>
              </w:rPr>
            </w:pPr>
          </w:p>
        </w:tc>
      </w:tr>
      <w:tr w:rsidR="008C25BC" w:rsidRPr="002721F9" w14:paraId="7A6EF8D8" w14:textId="77777777" w:rsidTr="003E5FC6">
        <w:tc>
          <w:tcPr>
            <w:tcW w:w="15157" w:type="dxa"/>
            <w:gridSpan w:val="6"/>
            <w:shd w:val="clear" w:color="auto" w:fill="92D050"/>
          </w:tcPr>
          <w:p w14:paraId="49AC84C9" w14:textId="77777777" w:rsidR="008C25BC" w:rsidRPr="002721F9" w:rsidRDefault="008C25BC" w:rsidP="003E5FC6">
            <w:pPr>
              <w:rPr>
                <w:b/>
                <w:color w:val="FFFFFF" w:themeColor="background1"/>
                <w:szCs w:val="20"/>
              </w:rPr>
            </w:pPr>
            <w:bookmarkStart w:id="2" w:name="_Hlk14785021"/>
            <w:r w:rsidRPr="002721F9">
              <w:rPr>
                <w:b/>
                <w:color w:val="FFFFFF" w:themeColor="background1"/>
                <w:szCs w:val="20"/>
              </w:rPr>
              <w:t>Pupil Finance</w:t>
            </w:r>
          </w:p>
        </w:tc>
      </w:tr>
      <w:bookmarkEnd w:id="2"/>
      <w:tr w:rsidR="008C25BC" w:rsidRPr="002721F9" w14:paraId="330082DB" w14:textId="77777777" w:rsidTr="003E5FC6">
        <w:tblPrEx>
          <w:tblCellMar>
            <w:top w:w="0" w:type="dxa"/>
            <w:bottom w:w="0" w:type="dxa"/>
          </w:tblCellMar>
        </w:tblPrEx>
        <w:tc>
          <w:tcPr>
            <w:tcW w:w="1217" w:type="dxa"/>
          </w:tcPr>
          <w:p w14:paraId="0E4D70E8" w14:textId="77777777" w:rsidR="008C25BC" w:rsidRPr="002721F9" w:rsidRDefault="008C25BC" w:rsidP="003E5FC6">
            <w:pPr>
              <w:rPr>
                <w:b/>
                <w:sz w:val="18"/>
                <w:szCs w:val="18"/>
              </w:rPr>
            </w:pPr>
            <w:r w:rsidRPr="002721F9">
              <w:rPr>
                <w:b/>
                <w:sz w:val="18"/>
                <w:szCs w:val="18"/>
              </w:rPr>
              <w:t>2.5.10</w:t>
            </w:r>
          </w:p>
        </w:tc>
        <w:tc>
          <w:tcPr>
            <w:tcW w:w="3654" w:type="dxa"/>
          </w:tcPr>
          <w:p w14:paraId="4BF12044" w14:textId="77777777" w:rsidR="008C25BC" w:rsidRPr="002721F9" w:rsidRDefault="008C25BC" w:rsidP="003E5FC6">
            <w:pPr>
              <w:rPr>
                <w:rFonts w:cs="MyriadPro-Light"/>
                <w:b/>
                <w:sz w:val="18"/>
                <w:szCs w:val="18"/>
              </w:rPr>
            </w:pPr>
            <w:r w:rsidRPr="002721F9">
              <w:rPr>
                <w:rFonts w:cs="MyriadPro-Light"/>
                <w:b/>
                <w:sz w:val="18"/>
                <w:szCs w:val="18"/>
              </w:rPr>
              <w:t>Student Grant applications</w:t>
            </w:r>
          </w:p>
        </w:tc>
        <w:tc>
          <w:tcPr>
            <w:tcW w:w="1787" w:type="dxa"/>
          </w:tcPr>
          <w:p w14:paraId="7C6F9C14" w14:textId="77777777" w:rsidR="008C25BC" w:rsidRPr="002721F9" w:rsidRDefault="008C25BC" w:rsidP="003E5FC6">
            <w:pPr>
              <w:rPr>
                <w:sz w:val="18"/>
                <w:szCs w:val="18"/>
              </w:rPr>
            </w:pPr>
          </w:p>
        </w:tc>
        <w:tc>
          <w:tcPr>
            <w:tcW w:w="2399" w:type="dxa"/>
          </w:tcPr>
          <w:p w14:paraId="60C3A120" w14:textId="77777777" w:rsidR="008C25BC" w:rsidRPr="002721F9" w:rsidRDefault="008C25BC" w:rsidP="003E5FC6">
            <w:pPr>
              <w:rPr>
                <w:rFonts w:cs="MyriadPro-Light"/>
                <w:sz w:val="18"/>
                <w:szCs w:val="18"/>
              </w:rPr>
            </w:pPr>
            <w:r w:rsidRPr="002721F9">
              <w:rPr>
                <w:rFonts w:cs="MyriadPro-Light"/>
                <w:sz w:val="18"/>
                <w:szCs w:val="18"/>
              </w:rPr>
              <w:t>Current year + 3 years</w:t>
            </w:r>
          </w:p>
        </w:tc>
        <w:tc>
          <w:tcPr>
            <w:tcW w:w="3115" w:type="dxa"/>
          </w:tcPr>
          <w:p w14:paraId="4C093E30" w14:textId="77777777" w:rsidR="008C25BC" w:rsidRPr="002721F9" w:rsidRDefault="008C25BC" w:rsidP="003E5FC6">
            <w:pPr>
              <w:rPr>
                <w:sz w:val="18"/>
                <w:szCs w:val="18"/>
              </w:rPr>
            </w:pPr>
            <w:r w:rsidRPr="002721F9">
              <w:rPr>
                <w:sz w:val="18"/>
                <w:szCs w:val="18"/>
              </w:rPr>
              <w:t>SECURE DISPOSAL</w:t>
            </w:r>
          </w:p>
        </w:tc>
        <w:tc>
          <w:tcPr>
            <w:tcW w:w="2985" w:type="dxa"/>
          </w:tcPr>
          <w:p w14:paraId="19A3910E" w14:textId="77777777" w:rsidR="008C25BC" w:rsidRPr="002721F9" w:rsidRDefault="008C25BC" w:rsidP="003E5FC6">
            <w:pPr>
              <w:rPr>
                <w:sz w:val="18"/>
                <w:szCs w:val="18"/>
              </w:rPr>
            </w:pPr>
            <w:r w:rsidRPr="002721F9">
              <w:rPr>
                <w:sz w:val="18"/>
                <w:szCs w:val="18"/>
              </w:rPr>
              <w:t>Yes</w:t>
            </w:r>
          </w:p>
        </w:tc>
      </w:tr>
      <w:tr w:rsidR="008C25BC" w:rsidRPr="002721F9" w14:paraId="621558AE" w14:textId="77777777" w:rsidTr="003E5FC6">
        <w:tblPrEx>
          <w:tblCellMar>
            <w:top w:w="0" w:type="dxa"/>
            <w:bottom w:w="0" w:type="dxa"/>
          </w:tblCellMar>
        </w:tblPrEx>
        <w:tc>
          <w:tcPr>
            <w:tcW w:w="1217" w:type="dxa"/>
          </w:tcPr>
          <w:p w14:paraId="35A8CAF3" w14:textId="77777777" w:rsidR="008C25BC" w:rsidRPr="002721F9" w:rsidRDefault="008C25BC" w:rsidP="003E5FC6">
            <w:pPr>
              <w:rPr>
                <w:b/>
                <w:sz w:val="18"/>
                <w:szCs w:val="18"/>
              </w:rPr>
            </w:pPr>
            <w:r w:rsidRPr="002721F9">
              <w:rPr>
                <w:b/>
                <w:sz w:val="18"/>
                <w:szCs w:val="18"/>
              </w:rPr>
              <w:t>2.5.11</w:t>
            </w:r>
          </w:p>
        </w:tc>
        <w:tc>
          <w:tcPr>
            <w:tcW w:w="3654" w:type="dxa"/>
          </w:tcPr>
          <w:p w14:paraId="277E9961" w14:textId="77777777" w:rsidR="008C25BC" w:rsidRPr="002721F9" w:rsidRDefault="008C25BC" w:rsidP="003E5FC6">
            <w:pPr>
              <w:rPr>
                <w:rFonts w:cs="MyriadPro-Light"/>
                <w:b/>
                <w:sz w:val="18"/>
                <w:szCs w:val="18"/>
              </w:rPr>
            </w:pPr>
            <w:r w:rsidRPr="002721F9">
              <w:rPr>
                <w:rFonts w:cs="MyriadPro-Light"/>
                <w:b/>
                <w:sz w:val="18"/>
                <w:szCs w:val="18"/>
              </w:rPr>
              <w:t>Pupil Premium Fund records</w:t>
            </w:r>
          </w:p>
        </w:tc>
        <w:tc>
          <w:tcPr>
            <w:tcW w:w="1787" w:type="dxa"/>
          </w:tcPr>
          <w:p w14:paraId="3ECEF48E" w14:textId="77777777" w:rsidR="008C25BC" w:rsidRPr="002721F9" w:rsidRDefault="008C25BC" w:rsidP="003E5FC6">
            <w:pPr>
              <w:rPr>
                <w:sz w:val="18"/>
                <w:szCs w:val="18"/>
              </w:rPr>
            </w:pPr>
          </w:p>
        </w:tc>
        <w:tc>
          <w:tcPr>
            <w:tcW w:w="2399" w:type="dxa"/>
          </w:tcPr>
          <w:p w14:paraId="2488CF05" w14:textId="77777777" w:rsidR="008C25BC" w:rsidRPr="002721F9" w:rsidRDefault="008C25BC" w:rsidP="003E5FC6">
            <w:pPr>
              <w:rPr>
                <w:rFonts w:cs="MyriadPro-Light"/>
                <w:sz w:val="18"/>
                <w:szCs w:val="18"/>
              </w:rPr>
            </w:pPr>
            <w:r w:rsidRPr="002721F9">
              <w:rPr>
                <w:rFonts w:cs="MyriadPro-Light"/>
                <w:sz w:val="18"/>
                <w:szCs w:val="18"/>
              </w:rPr>
              <w:t>Date pupil leaves the provision + 6 years</w:t>
            </w:r>
          </w:p>
        </w:tc>
        <w:tc>
          <w:tcPr>
            <w:tcW w:w="3115" w:type="dxa"/>
          </w:tcPr>
          <w:p w14:paraId="2F7AA7B8" w14:textId="77777777" w:rsidR="008C25BC" w:rsidRPr="002721F9" w:rsidRDefault="008C25BC" w:rsidP="003E5FC6">
            <w:pPr>
              <w:rPr>
                <w:sz w:val="18"/>
                <w:szCs w:val="18"/>
              </w:rPr>
            </w:pPr>
            <w:r w:rsidRPr="002721F9">
              <w:rPr>
                <w:sz w:val="18"/>
                <w:szCs w:val="18"/>
              </w:rPr>
              <w:t>SECURE DISPOSAL</w:t>
            </w:r>
          </w:p>
        </w:tc>
        <w:tc>
          <w:tcPr>
            <w:tcW w:w="2985" w:type="dxa"/>
          </w:tcPr>
          <w:p w14:paraId="0F80FA77" w14:textId="77777777" w:rsidR="008C25BC" w:rsidRPr="002721F9" w:rsidRDefault="008C25BC" w:rsidP="003E5FC6">
            <w:pPr>
              <w:rPr>
                <w:sz w:val="18"/>
                <w:szCs w:val="18"/>
              </w:rPr>
            </w:pPr>
            <w:r w:rsidRPr="002721F9">
              <w:rPr>
                <w:sz w:val="18"/>
                <w:szCs w:val="18"/>
              </w:rPr>
              <w:t>Yes</w:t>
            </w:r>
          </w:p>
        </w:tc>
      </w:tr>
      <w:tr w:rsidR="008C25BC" w:rsidRPr="002721F9" w14:paraId="312E3AF1" w14:textId="77777777" w:rsidTr="003E5FC6">
        <w:tc>
          <w:tcPr>
            <w:tcW w:w="15157" w:type="dxa"/>
            <w:gridSpan w:val="6"/>
            <w:shd w:val="clear" w:color="auto" w:fill="92D050"/>
          </w:tcPr>
          <w:p w14:paraId="67F806EA" w14:textId="77777777" w:rsidR="008C25BC" w:rsidRPr="002721F9" w:rsidRDefault="008C25BC" w:rsidP="003E5FC6">
            <w:pPr>
              <w:rPr>
                <w:b/>
                <w:color w:val="FFFFFF" w:themeColor="background1"/>
                <w:szCs w:val="20"/>
              </w:rPr>
            </w:pPr>
            <w:r w:rsidRPr="002721F9">
              <w:rPr>
                <w:b/>
                <w:color w:val="FFFFFF" w:themeColor="background1"/>
                <w:szCs w:val="20"/>
              </w:rPr>
              <w:t>Contract Management</w:t>
            </w:r>
          </w:p>
        </w:tc>
      </w:tr>
      <w:tr w:rsidR="008C25BC" w:rsidRPr="002721F9" w14:paraId="32C26617" w14:textId="77777777" w:rsidTr="003E5FC6">
        <w:tblPrEx>
          <w:tblCellMar>
            <w:top w:w="0" w:type="dxa"/>
            <w:bottom w:w="0" w:type="dxa"/>
          </w:tblCellMar>
        </w:tblPrEx>
        <w:tc>
          <w:tcPr>
            <w:tcW w:w="1217" w:type="dxa"/>
          </w:tcPr>
          <w:p w14:paraId="5597F3A9" w14:textId="77777777" w:rsidR="008C25BC" w:rsidRPr="002721F9" w:rsidRDefault="008C25BC" w:rsidP="003E5FC6">
            <w:pPr>
              <w:rPr>
                <w:b/>
                <w:sz w:val="18"/>
                <w:szCs w:val="18"/>
              </w:rPr>
            </w:pPr>
            <w:r w:rsidRPr="002721F9">
              <w:rPr>
                <w:b/>
                <w:sz w:val="18"/>
                <w:szCs w:val="18"/>
              </w:rPr>
              <w:t>2.5.12</w:t>
            </w:r>
          </w:p>
        </w:tc>
        <w:tc>
          <w:tcPr>
            <w:tcW w:w="3654" w:type="dxa"/>
          </w:tcPr>
          <w:p w14:paraId="416B7881" w14:textId="77777777" w:rsidR="008C25BC" w:rsidRPr="002721F9" w:rsidRDefault="008C25BC" w:rsidP="003E5FC6">
            <w:pPr>
              <w:rPr>
                <w:rFonts w:cs="MyriadPro-Light"/>
                <w:b/>
                <w:sz w:val="18"/>
                <w:szCs w:val="18"/>
              </w:rPr>
            </w:pPr>
            <w:r w:rsidRPr="002721F9">
              <w:rPr>
                <w:rFonts w:cs="MyriadPro-Light"/>
                <w:b/>
                <w:sz w:val="18"/>
                <w:szCs w:val="18"/>
              </w:rPr>
              <w:t>All records relating to the management of contracts under seal</w:t>
            </w:r>
          </w:p>
        </w:tc>
        <w:tc>
          <w:tcPr>
            <w:tcW w:w="1787" w:type="dxa"/>
          </w:tcPr>
          <w:p w14:paraId="52FACC19" w14:textId="77777777" w:rsidR="008C25BC" w:rsidRPr="002721F9" w:rsidRDefault="008C25BC" w:rsidP="003E5FC6">
            <w:pPr>
              <w:rPr>
                <w:sz w:val="18"/>
                <w:szCs w:val="18"/>
              </w:rPr>
            </w:pPr>
            <w:r w:rsidRPr="002721F9">
              <w:rPr>
                <w:sz w:val="18"/>
                <w:szCs w:val="18"/>
              </w:rPr>
              <w:t>Limitation Act 1980</w:t>
            </w:r>
          </w:p>
        </w:tc>
        <w:tc>
          <w:tcPr>
            <w:tcW w:w="2399" w:type="dxa"/>
          </w:tcPr>
          <w:p w14:paraId="7A74AFBF" w14:textId="77777777" w:rsidR="008C25BC" w:rsidRPr="002721F9" w:rsidRDefault="008C25BC" w:rsidP="003E5FC6">
            <w:pPr>
              <w:rPr>
                <w:rFonts w:cs="MyriadPro-Light"/>
                <w:sz w:val="18"/>
                <w:szCs w:val="18"/>
              </w:rPr>
            </w:pPr>
            <w:r w:rsidRPr="002721F9">
              <w:rPr>
                <w:rFonts w:cs="MyriadPro-Light"/>
                <w:sz w:val="18"/>
                <w:szCs w:val="18"/>
              </w:rPr>
              <w:t>Last payment on the contract + 12 years</w:t>
            </w:r>
          </w:p>
        </w:tc>
        <w:tc>
          <w:tcPr>
            <w:tcW w:w="3115" w:type="dxa"/>
          </w:tcPr>
          <w:p w14:paraId="69873C54" w14:textId="77777777" w:rsidR="008C25BC" w:rsidRPr="002721F9" w:rsidRDefault="008C25BC" w:rsidP="003E5FC6">
            <w:pPr>
              <w:rPr>
                <w:sz w:val="18"/>
                <w:szCs w:val="18"/>
              </w:rPr>
            </w:pPr>
            <w:r w:rsidRPr="002721F9">
              <w:rPr>
                <w:sz w:val="18"/>
                <w:szCs w:val="18"/>
              </w:rPr>
              <w:t>SECURE DISPOSAL</w:t>
            </w:r>
          </w:p>
        </w:tc>
        <w:tc>
          <w:tcPr>
            <w:tcW w:w="2985" w:type="dxa"/>
          </w:tcPr>
          <w:p w14:paraId="04224BCB" w14:textId="77777777" w:rsidR="008C25BC" w:rsidRPr="002721F9" w:rsidRDefault="008C25BC" w:rsidP="003E5FC6">
            <w:pPr>
              <w:rPr>
                <w:sz w:val="18"/>
                <w:szCs w:val="18"/>
              </w:rPr>
            </w:pPr>
          </w:p>
        </w:tc>
      </w:tr>
      <w:tr w:rsidR="008C25BC" w:rsidRPr="002721F9" w14:paraId="00B35F0C" w14:textId="77777777" w:rsidTr="003E5FC6">
        <w:tblPrEx>
          <w:tblCellMar>
            <w:top w:w="0" w:type="dxa"/>
            <w:bottom w:w="0" w:type="dxa"/>
          </w:tblCellMar>
        </w:tblPrEx>
        <w:tc>
          <w:tcPr>
            <w:tcW w:w="1217" w:type="dxa"/>
          </w:tcPr>
          <w:p w14:paraId="66D354CC" w14:textId="77777777" w:rsidR="008C25BC" w:rsidRPr="002721F9" w:rsidRDefault="008C25BC" w:rsidP="003E5FC6">
            <w:pPr>
              <w:rPr>
                <w:b/>
                <w:sz w:val="18"/>
                <w:szCs w:val="18"/>
              </w:rPr>
            </w:pPr>
            <w:r w:rsidRPr="002721F9">
              <w:rPr>
                <w:b/>
                <w:sz w:val="18"/>
                <w:szCs w:val="18"/>
              </w:rPr>
              <w:lastRenderedPageBreak/>
              <w:t>2.5.13</w:t>
            </w:r>
          </w:p>
        </w:tc>
        <w:tc>
          <w:tcPr>
            <w:tcW w:w="3654" w:type="dxa"/>
          </w:tcPr>
          <w:p w14:paraId="54690B25" w14:textId="77777777" w:rsidR="008C25BC" w:rsidRPr="002721F9" w:rsidRDefault="008C25BC" w:rsidP="003E5FC6">
            <w:pPr>
              <w:rPr>
                <w:rFonts w:cs="MyriadPro-Light"/>
                <w:b/>
                <w:sz w:val="18"/>
                <w:szCs w:val="18"/>
              </w:rPr>
            </w:pPr>
            <w:r w:rsidRPr="002721F9">
              <w:rPr>
                <w:rFonts w:cs="MyriadPro-Light"/>
                <w:b/>
                <w:sz w:val="18"/>
                <w:szCs w:val="18"/>
              </w:rPr>
              <w:t>All records relating to the management of contracts under signature</w:t>
            </w:r>
          </w:p>
        </w:tc>
        <w:tc>
          <w:tcPr>
            <w:tcW w:w="1787" w:type="dxa"/>
          </w:tcPr>
          <w:p w14:paraId="5CDD8001" w14:textId="77777777" w:rsidR="008C25BC" w:rsidRPr="002721F9" w:rsidRDefault="008C25BC" w:rsidP="003E5FC6">
            <w:pPr>
              <w:rPr>
                <w:sz w:val="18"/>
                <w:szCs w:val="18"/>
              </w:rPr>
            </w:pPr>
            <w:r w:rsidRPr="002721F9">
              <w:rPr>
                <w:sz w:val="18"/>
                <w:szCs w:val="18"/>
              </w:rPr>
              <w:t>Limitation Act</w:t>
            </w:r>
          </w:p>
          <w:p w14:paraId="38847FFA" w14:textId="77777777" w:rsidR="008C25BC" w:rsidRPr="002721F9" w:rsidRDefault="008C25BC" w:rsidP="003E5FC6">
            <w:pPr>
              <w:rPr>
                <w:sz w:val="18"/>
                <w:szCs w:val="18"/>
              </w:rPr>
            </w:pPr>
            <w:r w:rsidRPr="002721F9">
              <w:rPr>
                <w:sz w:val="18"/>
                <w:szCs w:val="18"/>
              </w:rPr>
              <w:t>1980</w:t>
            </w:r>
          </w:p>
        </w:tc>
        <w:tc>
          <w:tcPr>
            <w:tcW w:w="2399" w:type="dxa"/>
          </w:tcPr>
          <w:p w14:paraId="4E2E7CF3" w14:textId="77777777" w:rsidR="008C25BC" w:rsidRPr="002721F9" w:rsidRDefault="008C25BC" w:rsidP="003E5FC6">
            <w:pPr>
              <w:rPr>
                <w:rFonts w:cs="MyriadPro-Light"/>
                <w:sz w:val="18"/>
                <w:szCs w:val="18"/>
              </w:rPr>
            </w:pPr>
            <w:r w:rsidRPr="002721F9">
              <w:rPr>
                <w:rFonts w:cs="MyriadPro-Light"/>
                <w:sz w:val="18"/>
                <w:szCs w:val="18"/>
              </w:rPr>
              <w:t>Last payment on the contract + 6 years</w:t>
            </w:r>
          </w:p>
        </w:tc>
        <w:tc>
          <w:tcPr>
            <w:tcW w:w="3115" w:type="dxa"/>
          </w:tcPr>
          <w:p w14:paraId="687C5C07" w14:textId="77777777" w:rsidR="008C25BC" w:rsidRPr="002721F9" w:rsidRDefault="008C25BC" w:rsidP="003E5FC6">
            <w:pPr>
              <w:rPr>
                <w:sz w:val="18"/>
                <w:szCs w:val="18"/>
              </w:rPr>
            </w:pPr>
            <w:r w:rsidRPr="002721F9">
              <w:rPr>
                <w:sz w:val="18"/>
                <w:szCs w:val="18"/>
              </w:rPr>
              <w:t>SECURE DISPOSAL</w:t>
            </w:r>
          </w:p>
        </w:tc>
        <w:tc>
          <w:tcPr>
            <w:tcW w:w="2985" w:type="dxa"/>
          </w:tcPr>
          <w:p w14:paraId="05E36C03" w14:textId="77777777" w:rsidR="008C25BC" w:rsidRPr="002721F9" w:rsidRDefault="008C25BC" w:rsidP="003E5FC6">
            <w:pPr>
              <w:rPr>
                <w:sz w:val="18"/>
                <w:szCs w:val="18"/>
              </w:rPr>
            </w:pPr>
          </w:p>
        </w:tc>
      </w:tr>
      <w:tr w:rsidR="008C25BC" w:rsidRPr="002721F9" w14:paraId="2BD25048" w14:textId="77777777" w:rsidTr="003E5FC6">
        <w:tblPrEx>
          <w:tblCellMar>
            <w:top w:w="0" w:type="dxa"/>
            <w:bottom w:w="0" w:type="dxa"/>
          </w:tblCellMar>
        </w:tblPrEx>
        <w:tc>
          <w:tcPr>
            <w:tcW w:w="1217" w:type="dxa"/>
            <w:tcBorders>
              <w:bottom w:val="single" w:sz="4" w:space="0" w:color="auto"/>
            </w:tcBorders>
          </w:tcPr>
          <w:p w14:paraId="7C520C6C" w14:textId="77777777" w:rsidR="008C25BC" w:rsidRPr="002721F9" w:rsidRDefault="008C25BC" w:rsidP="003E5FC6">
            <w:pPr>
              <w:rPr>
                <w:b/>
                <w:sz w:val="18"/>
                <w:szCs w:val="18"/>
              </w:rPr>
            </w:pPr>
            <w:r w:rsidRPr="002721F9">
              <w:rPr>
                <w:b/>
                <w:sz w:val="18"/>
                <w:szCs w:val="18"/>
              </w:rPr>
              <w:t>2.5.14</w:t>
            </w:r>
          </w:p>
        </w:tc>
        <w:tc>
          <w:tcPr>
            <w:tcW w:w="3654" w:type="dxa"/>
            <w:tcBorders>
              <w:bottom w:val="single" w:sz="4" w:space="0" w:color="auto"/>
            </w:tcBorders>
          </w:tcPr>
          <w:p w14:paraId="72B38CDC" w14:textId="77777777" w:rsidR="008C25BC" w:rsidRPr="002721F9" w:rsidRDefault="008C25BC" w:rsidP="003E5FC6">
            <w:pPr>
              <w:rPr>
                <w:rFonts w:cs="MyriadPro-Light"/>
                <w:b/>
                <w:sz w:val="18"/>
                <w:szCs w:val="18"/>
              </w:rPr>
            </w:pPr>
            <w:r w:rsidRPr="002721F9">
              <w:rPr>
                <w:rFonts w:cs="MyriadPro-Light"/>
                <w:b/>
                <w:sz w:val="18"/>
                <w:szCs w:val="18"/>
              </w:rPr>
              <w:t>Records relating to the monitoring of contracts</w:t>
            </w:r>
          </w:p>
        </w:tc>
        <w:tc>
          <w:tcPr>
            <w:tcW w:w="1787" w:type="dxa"/>
            <w:tcBorders>
              <w:bottom w:val="single" w:sz="4" w:space="0" w:color="auto"/>
            </w:tcBorders>
          </w:tcPr>
          <w:p w14:paraId="6D2FC270" w14:textId="77777777" w:rsidR="008C25BC" w:rsidRPr="002721F9" w:rsidRDefault="008C25BC" w:rsidP="003E5FC6">
            <w:pPr>
              <w:rPr>
                <w:sz w:val="18"/>
                <w:szCs w:val="18"/>
              </w:rPr>
            </w:pPr>
          </w:p>
        </w:tc>
        <w:tc>
          <w:tcPr>
            <w:tcW w:w="2399" w:type="dxa"/>
            <w:tcBorders>
              <w:bottom w:val="single" w:sz="4" w:space="0" w:color="auto"/>
            </w:tcBorders>
          </w:tcPr>
          <w:p w14:paraId="5C433FE4" w14:textId="77777777" w:rsidR="008C25BC" w:rsidRPr="002721F9" w:rsidRDefault="008C25BC" w:rsidP="003E5FC6">
            <w:pPr>
              <w:rPr>
                <w:rFonts w:cs="MyriadPro-Light"/>
                <w:sz w:val="18"/>
                <w:szCs w:val="18"/>
              </w:rPr>
            </w:pPr>
            <w:r w:rsidRPr="002721F9">
              <w:rPr>
                <w:rFonts w:cs="MyriadPro-Light"/>
                <w:sz w:val="18"/>
                <w:szCs w:val="18"/>
              </w:rPr>
              <w:t xml:space="preserve">Life of contract </w:t>
            </w:r>
          </w:p>
          <w:p w14:paraId="1AF6FBC0" w14:textId="77777777" w:rsidR="008C25BC" w:rsidRPr="002721F9" w:rsidRDefault="008C25BC" w:rsidP="003E5FC6">
            <w:pPr>
              <w:rPr>
                <w:rFonts w:cs="MyriadPro-Light"/>
                <w:sz w:val="18"/>
                <w:szCs w:val="18"/>
              </w:rPr>
            </w:pPr>
            <w:r w:rsidRPr="002721F9">
              <w:rPr>
                <w:rFonts w:cs="MyriadPro-Light"/>
                <w:sz w:val="18"/>
                <w:szCs w:val="18"/>
              </w:rPr>
              <w:t>+ 6 or 12 years</w:t>
            </w:r>
          </w:p>
        </w:tc>
        <w:tc>
          <w:tcPr>
            <w:tcW w:w="3115" w:type="dxa"/>
            <w:tcBorders>
              <w:bottom w:val="single" w:sz="4" w:space="0" w:color="auto"/>
            </w:tcBorders>
          </w:tcPr>
          <w:p w14:paraId="1024BA23" w14:textId="77777777" w:rsidR="008C25BC" w:rsidRPr="002721F9" w:rsidRDefault="008C25BC" w:rsidP="003E5FC6">
            <w:pPr>
              <w:rPr>
                <w:sz w:val="18"/>
                <w:szCs w:val="18"/>
              </w:rPr>
            </w:pPr>
            <w:r w:rsidRPr="002721F9">
              <w:rPr>
                <w:sz w:val="18"/>
                <w:szCs w:val="18"/>
              </w:rPr>
              <w:t>SECURE DISPOSAL</w:t>
            </w:r>
          </w:p>
        </w:tc>
        <w:tc>
          <w:tcPr>
            <w:tcW w:w="2985" w:type="dxa"/>
            <w:tcBorders>
              <w:bottom w:val="single" w:sz="4" w:space="0" w:color="auto"/>
            </w:tcBorders>
          </w:tcPr>
          <w:p w14:paraId="6C058BD5" w14:textId="77777777" w:rsidR="008C25BC" w:rsidRPr="002721F9" w:rsidRDefault="008C25BC" w:rsidP="003E5FC6">
            <w:pPr>
              <w:rPr>
                <w:sz w:val="18"/>
                <w:szCs w:val="18"/>
              </w:rPr>
            </w:pPr>
          </w:p>
        </w:tc>
      </w:tr>
      <w:tr w:rsidR="008C25BC" w:rsidRPr="002721F9" w14:paraId="525A0D3D" w14:textId="77777777" w:rsidTr="003E5FC6">
        <w:tc>
          <w:tcPr>
            <w:tcW w:w="15157" w:type="dxa"/>
            <w:gridSpan w:val="6"/>
            <w:shd w:val="clear" w:color="auto" w:fill="92D050"/>
          </w:tcPr>
          <w:p w14:paraId="3E5EB532" w14:textId="77777777" w:rsidR="008C25BC" w:rsidRPr="002721F9" w:rsidRDefault="008C25BC" w:rsidP="003E5FC6">
            <w:pPr>
              <w:rPr>
                <w:b/>
                <w:color w:val="FFFFFF" w:themeColor="background1"/>
                <w:szCs w:val="20"/>
              </w:rPr>
            </w:pPr>
            <w:bookmarkStart w:id="3" w:name="_Hlk14789837"/>
            <w:r w:rsidRPr="002721F9">
              <w:rPr>
                <w:b/>
                <w:color w:val="FFFFFF" w:themeColor="background1"/>
                <w:szCs w:val="20"/>
              </w:rPr>
              <w:t>School Fund</w:t>
            </w:r>
          </w:p>
        </w:tc>
      </w:tr>
      <w:bookmarkEnd w:id="3"/>
      <w:tr w:rsidR="008C25BC" w:rsidRPr="002721F9" w14:paraId="667B5057" w14:textId="77777777" w:rsidTr="003E5FC6">
        <w:tblPrEx>
          <w:tblCellMar>
            <w:top w:w="0" w:type="dxa"/>
            <w:bottom w:w="0" w:type="dxa"/>
          </w:tblCellMar>
        </w:tblPrEx>
        <w:tc>
          <w:tcPr>
            <w:tcW w:w="1217" w:type="dxa"/>
          </w:tcPr>
          <w:p w14:paraId="63BAC156" w14:textId="77777777" w:rsidR="008C25BC" w:rsidRPr="002721F9" w:rsidRDefault="008C25BC" w:rsidP="003E5FC6">
            <w:pPr>
              <w:rPr>
                <w:b/>
                <w:sz w:val="18"/>
                <w:szCs w:val="18"/>
              </w:rPr>
            </w:pPr>
            <w:r w:rsidRPr="002721F9">
              <w:rPr>
                <w:b/>
                <w:sz w:val="18"/>
                <w:szCs w:val="18"/>
              </w:rPr>
              <w:t>2.5.15</w:t>
            </w:r>
          </w:p>
        </w:tc>
        <w:tc>
          <w:tcPr>
            <w:tcW w:w="3654" w:type="dxa"/>
          </w:tcPr>
          <w:p w14:paraId="0E97FAD4" w14:textId="77777777" w:rsidR="008C25BC" w:rsidRPr="002721F9" w:rsidRDefault="008C25BC" w:rsidP="003E5FC6">
            <w:pPr>
              <w:rPr>
                <w:rFonts w:cs="MyriadPro-Light"/>
                <w:b/>
                <w:sz w:val="18"/>
                <w:szCs w:val="18"/>
              </w:rPr>
            </w:pPr>
            <w:r w:rsidRPr="002721F9">
              <w:rPr>
                <w:rFonts w:cs="MyriadPro-Light"/>
                <w:b/>
                <w:sz w:val="18"/>
                <w:szCs w:val="18"/>
              </w:rPr>
              <w:t>School Fund – Cheque books</w:t>
            </w:r>
          </w:p>
        </w:tc>
        <w:tc>
          <w:tcPr>
            <w:tcW w:w="1787" w:type="dxa"/>
          </w:tcPr>
          <w:p w14:paraId="777E50C8" w14:textId="77777777" w:rsidR="008C25BC" w:rsidRPr="002721F9" w:rsidRDefault="008C25BC" w:rsidP="003E5FC6">
            <w:pPr>
              <w:rPr>
                <w:sz w:val="18"/>
                <w:szCs w:val="18"/>
              </w:rPr>
            </w:pPr>
          </w:p>
        </w:tc>
        <w:tc>
          <w:tcPr>
            <w:tcW w:w="2399" w:type="dxa"/>
          </w:tcPr>
          <w:p w14:paraId="43EE0A95"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Pr>
          <w:p w14:paraId="1E18CEC5" w14:textId="77777777" w:rsidR="008C25BC" w:rsidRPr="002721F9" w:rsidRDefault="008C25BC" w:rsidP="003E5FC6">
            <w:pPr>
              <w:rPr>
                <w:sz w:val="18"/>
                <w:szCs w:val="18"/>
              </w:rPr>
            </w:pPr>
            <w:r w:rsidRPr="002721F9">
              <w:rPr>
                <w:sz w:val="18"/>
                <w:szCs w:val="18"/>
              </w:rPr>
              <w:t>SECURE DISPOSAL</w:t>
            </w:r>
          </w:p>
        </w:tc>
        <w:tc>
          <w:tcPr>
            <w:tcW w:w="2985" w:type="dxa"/>
          </w:tcPr>
          <w:p w14:paraId="38C130D6" w14:textId="77777777" w:rsidR="008C25BC" w:rsidRPr="002721F9" w:rsidRDefault="008C25BC" w:rsidP="003E5FC6">
            <w:pPr>
              <w:rPr>
                <w:sz w:val="18"/>
                <w:szCs w:val="18"/>
              </w:rPr>
            </w:pPr>
          </w:p>
        </w:tc>
      </w:tr>
      <w:tr w:rsidR="008C25BC" w:rsidRPr="002721F9" w14:paraId="063AF9A6" w14:textId="77777777" w:rsidTr="003E5FC6">
        <w:tblPrEx>
          <w:tblCellMar>
            <w:top w:w="0" w:type="dxa"/>
            <w:bottom w:w="0" w:type="dxa"/>
          </w:tblCellMar>
        </w:tblPrEx>
        <w:tc>
          <w:tcPr>
            <w:tcW w:w="1217" w:type="dxa"/>
          </w:tcPr>
          <w:p w14:paraId="23C60834" w14:textId="77777777" w:rsidR="008C25BC" w:rsidRPr="002721F9" w:rsidRDefault="008C25BC" w:rsidP="003E5FC6">
            <w:pPr>
              <w:rPr>
                <w:b/>
                <w:sz w:val="18"/>
                <w:szCs w:val="18"/>
              </w:rPr>
            </w:pPr>
            <w:r w:rsidRPr="002721F9">
              <w:rPr>
                <w:b/>
                <w:sz w:val="18"/>
                <w:szCs w:val="18"/>
              </w:rPr>
              <w:t>2.5.16</w:t>
            </w:r>
          </w:p>
        </w:tc>
        <w:tc>
          <w:tcPr>
            <w:tcW w:w="3654" w:type="dxa"/>
          </w:tcPr>
          <w:p w14:paraId="7F356A42" w14:textId="77777777" w:rsidR="008C25BC" w:rsidRPr="002721F9" w:rsidRDefault="008C25BC" w:rsidP="003E5FC6">
            <w:pPr>
              <w:rPr>
                <w:rFonts w:cs="MyriadPro-Light"/>
                <w:b/>
                <w:sz w:val="18"/>
                <w:szCs w:val="18"/>
              </w:rPr>
            </w:pPr>
            <w:r w:rsidRPr="002721F9">
              <w:rPr>
                <w:rFonts w:cs="MyriadPro-Light"/>
                <w:b/>
                <w:sz w:val="18"/>
                <w:szCs w:val="18"/>
              </w:rPr>
              <w:t>School Fund – Paying in books</w:t>
            </w:r>
          </w:p>
        </w:tc>
        <w:tc>
          <w:tcPr>
            <w:tcW w:w="1787" w:type="dxa"/>
          </w:tcPr>
          <w:p w14:paraId="3F3A6F19" w14:textId="77777777" w:rsidR="008C25BC" w:rsidRPr="002721F9" w:rsidRDefault="008C25BC" w:rsidP="003E5FC6">
            <w:pPr>
              <w:rPr>
                <w:sz w:val="18"/>
                <w:szCs w:val="18"/>
              </w:rPr>
            </w:pPr>
          </w:p>
        </w:tc>
        <w:tc>
          <w:tcPr>
            <w:tcW w:w="2399" w:type="dxa"/>
          </w:tcPr>
          <w:p w14:paraId="3FC4D525"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Pr>
          <w:p w14:paraId="7D31B5B8" w14:textId="77777777" w:rsidR="008C25BC" w:rsidRPr="002721F9" w:rsidRDefault="008C25BC" w:rsidP="003E5FC6">
            <w:pPr>
              <w:rPr>
                <w:sz w:val="18"/>
                <w:szCs w:val="18"/>
              </w:rPr>
            </w:pPr>
            <w:r w:rsidRPr="002721F9">
              <w:rPr>
                <w:sz w:val="18"/>
                <w:szCs w:val="18"/>
              </w:rPr>
              <w:t>SECURE DISPOSAL</w:t>
            </w:r>
          </w:p>
        </w:tc>
        <w:tc>
          <w:tcPr>
            <w:tcW w:w="2985" w:type="dxa"/>
          </w:tcPr>
          <w:p w14:paraId="77154668" w14:textId="77777777" w:rsidR="008C25BC" w:rsidRPr="002721F9" w:rsidRDefault="008C25BC" w:rsidP="003E5FC6">
            <w:pPr>
              <w:rPr>
                <w:sz w:val="18"/>
                <w:szCs w:val="18"/>
              </w:rPr>
            </w:pPr>
          </w:p>
        </w:tc>
      </w:tr>
      <w:tr w:rsidR="008C25BC" w:rsidRPr="002721F9" w14:paraId="71A3E4D8" w14:textId="77777777" w:rsidTr="003E5FC6">
        <w:tblPrEx>
          <w:tblCellMar>
            <w:top w:w="0" w:type="dxa"/>
            <w:bottom w:w="0" w:type="dxa"/>
          </w:tblCellMar>
        </w:tblPrEx>
        <w:tc>
          <w:tcPr>
            <w:tcW w:w="1217" w:type="dxa"/>
          </w:tcPr>
          <w:p w14:paraId="1F87FE25" w14:textId="77777777" w:rsidR="008C25BC" w:rsidRPr="002721F9" w:rsidRDefault="008C25BC" w:rsidP="003E5FC6">
            <w:pPr>
              <w:rPr>
                <w:b/>
                <w:sz w:val="18"/>
                <w:szCs w:val="18"/>
              </w:rPr>
            </w:pPr>
            <w:r w:rsidRPr="002721F9">
              <w:rPr>
                <w:b/>
                <w:sz w:val="18"/>
                <w:szCs w:val="18"/>
              </w:rPr>
              <w:t>2.5.17</w:t>
            </w:r>
          </w:p>
        </w:tc>
        <w:tc>
          <w:tcPr>
            <w:tcW w:w="3654" w:type="dxa"/>
          </w:tcPr>
          <w:p w14:paraId="3F2D84B1" w14:textId="77777777" w:rsidR="008C25BC" w:rsidRPr="002721F9" w:rsidRDefault="008C25BC" w:rsidP="003E5FC6">
            <w:pPr>
              <w:rPr>
                <w:rFonts w:cs="MyriadPro-Light"/>
                <w:b/>
                <w:sz w:val="18"/>
                <w:szCs w:val="18"/>
              </w:rPr>
            </w:pPr>
            <w:r w:rsidRPr="002721F9">
              <w:rPr>
                <w:rFonts w:cs="MyriadPro-Light"/>
                <w:b/>
                <w:sz w:val="18"/>
                <w:szCs w:val="18"/>
              </w:rPr>
              <w:t>School Fund - Ledger</w:t>
            </w:r>
          </w:p>
        </w:tc>
        <w:tc>
          <w:tcPr>
            <w:tcW w:w="1787" w:type="dxa"/>
          </w:tcPr>
          <w:p w14:paraId="50485D6E" w14:textId="77777777" w:rsidR="008C25BC" w:rsidRPr="002721F9" w:rsidRDefault="008C25BC" w:rsidP="003E5FC6">
            <w:pPr>
              <w:rPr>
                <w:sz w:val="18"/>
                <w:szCs w:val="18"/>
              </w:rPr>
            </w:pPr>
          </w:p>
        </w:tc>
        <w:tc>
          <w:tcPr>
            <w:tcW w:w="2399" w:type="dxa"/>
          </w:tcPr>
          <w:p w14:paraId="03352AB8"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Pr>
          <w:p w14:paraId="29B47B95" w14:textId="77777777" w:rsidR="008C25BC" w:rsidRPr="002721F9" w:rsidRDefault="008C25BC" w:rsidP="003E5FC6">
            <w:pPr>
              <w:rPr>
                <w:sz w:val="18"/>
                <w:szCs w:val="18"/>
              </w:rPr>
            </w:pPr>
            <w:r w:rsidRPr="002721F9">
              <w:rPr>
                <w:sz w:val="18"/>
                <w:szCs w:val="18"/>
              </w:rPr>
              <w:t>SECURE DISPOSAL</w:t>
            </w:r>
          </w:p>
        </w:tc>
        <w:tc>
          <w:tcPr>
            <w:tcW w:w="2985" w:type="dxa"/>
          </w:tcPr>
          <w:p w14:paraId="0BF5D974" w14:textId="77777777" w:rsidR="008C25BC" w:rsidRPr="002721F9" w:rsidRDefault="008C25BC" w:rsidP="003E5FC6">
            <w:pPr>
              <w:rPr>
                <w:sz w:val="18"/>
                <w:szCs w:val="18"/>
              </w:rPr>
            </w:pPr>
          </w:p>
        </w:tc>
      </w:tr>
      <w:tr w:rsidR="008C25BC" w:rsidRPr="002721F9" w14:paraId="13786E33" w14:textId="77777777" w:rsidTr="003E5FC6">
        <w:tblPrEx>
          <w:tblCellMar>
            <w:top w:w="0" w:type="dxa"/>
            <w:bottom w:w="0" w:type="dxa"/>
          </w:tblCellMar>
        </w:tblPrEx>
        <w:tc>
          <w:tcPr>
            <w:tcW w:w="1217" w:type="dxa"/>
          </w:tcPr>
          <w:p w14:paraId="378F2B07" w14:textId="77777777" w:rsidR="008C25BC" w:rsidRPr="002721F9" w:rsidRDefault="008C25BC" w:rsidP="003E5FC6">
            <w:pPr>
              <w:rPr>
                <w:b/>
                <w:sz w:val="18"/>
                <w:szCs w:val="18"/>
              </w:rPr>
            </w:pPr>
            <w:r w:rsidRPr="002721F9">
              <w:rPr>
                <w:b/>
                <w:sz w:val="18"/>
                <w:szCs w:val="18"/>
              </w:rPr>
              <w:t>2.5.18</w:t>
            </w:r>
          </w:p>
        </w:tc>
        <w:tc>
          <w:tcPr>
            <w:tcW w:w="3654" w:type="dxa"/>
          </w:tcPr>
          <w:p w14:paraId="0A728F6D" w14:textId="77777777" w:rsidR="008C25BC" w:rsidRPr="002721F9" w:rsidRDefault="008C25BC" w:rsidP="003E5FC6">
            <w:pPr>
              <w:rPr>
                <w:rFonts w:cs="MyriadPro-Light"/>
                <w:b/>
                <w:sz w:val="18"/>
                <w:szCs w:val="18"/>
              </w:rPr>
            </w:pPr>
            <w:r w:rsidRPr="002721F9">
              <w:rPr>
                <w:rFonts w:cs="MyriadPro-Light"/>
                <w:b/>
                <w:sz w:val="18"/>
                <w:szCs w:val="18"/>
              </w:rPr>
              <w:t>School Fund - Invoices</w:t>
            </w:r>
          </w:p>
        </w:tc>
        <w:tc>
          <w:tcPr>
            <w:tcW w:w="1787" w:type="dxa"/>
          </w:tcPr>
          <w:p w14:paraId="67F500F1" w14:textId="77777777" w:rsidR="008C25BC" w:rsidRPr="002721F9" w:rsidRDefault="008C25BC" w:rsidP="003E5FC6">
            <w:pPr>
              <w:rPr>
                <w:sz w:val="18"/>
                <w:szCs w:val="18"/>
              </w:rPr>
            </w:pPr>
          </w:p>
        </w:tc>
        <w:tc>
          <w:tcPr>
            <w:tcW w:w="2399" w:type="dxa"/>
          </w:tcPr>
          <w:p w14:paraId="3D320E2B"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Pr>
          <w:p w14:paraId="445661AF" w14:textId="77777777" w:rsidR="008C25BC" w:rsidRPr="002721F9" w:rsidRDefault="008C25BC" w:rsidP="003E5FC6">
            <w:pPr>
              <w:rPr>
                <w:sz w:val="18"/>
                <w:szCs w:val="18"/>
              </w:rPr>
            </w:pPr>
            <w:r w:rsidRPr="002721F9">
              <w:rPr>
                <w:sz w:val="18"/>
                <w:szCs w:val="18"/>
              </w:rPr>
              <w:t>SECURE DISPOSAL</w:t>
            </w:r>
          </w:p>
        </w:tc>
        <w:tc>
          <w:tcPr>
            <w:tcW w:w="2985" w:type="dxa"/>
          </w:tcPr>
          <w:p w14:paraId="40EE5D27" w14:textId="77777777" w:rsidR="008C25BC" w:rsidRPr="002721F9" w:rsidRDefault="008C25BC" w:rsidP="003E5FC6">
            <w:pPr>
              <w:rPr>
                <w:sz w:val="18"/>
                <w:szCs w:val="18"/>
              </w:rPr>
            </w:pPr>
          </w:p>
        </w:tc>
      </w:tr>
      <w:tr w:rsidR="008C25BC" w:rsidRPr="002721F9" w14:paraId="504F60B8" w14:textId="77777777" w:rsidTr="003E5FC6">
        <w:tblPrEx>
          <w:tblCellMar>
            <w:top w:w="0" w:type="dxa"/>
            <w:bottom w:w="0" w:type="dxa"/>
          </w:tblCellMar>
        </w:tblPrEx>
        <w:tc>
          <w:tcPr>
            <w:tcW w:w="1217" w:type="dxa"/>
          </w:tcPr>
          <w:p w14:paraId="0E284384" w14:textId="77777777" w:rsidR="008C25BC" w:rsidRPr="002721F9" w:rsidRDefault="008C25BC" w:rsidP="003E5FC6">
            <w:pPr>
              <w:rPr>
                <w:b/>
                <w:sz w:val="18"/>
                <w:szCs w:val="18"/>
              </w:rPr>
            </w:pPr>
            <w:r w:rsidRPr="002721F9">
              <w:rPr>
                <w:b/>
                <w:sz w:val="18"/>
                <w:szCs w:val="18"/>
              </w:rPr>
              <w:t>2.5.19</w:t>
            </w:r>
          </w:p>
        </w:tc>
        <w:tc>
          <w:tcPr>
            <w:tcW w:w="3654" w:type="dxa"/>
          </w:tcPr>
          <w:p w14:paraId="39B2E024" w14:textId="77777777" w:rsidR="008C25BC" w:rsidRPr="002721F9" w:rsidRDefault="008C25BC" w:rsidP="003E5FC6">
            <w:pPr>
              <w:rPr>
                <w:rFonts w:cs="MyriadPro-Light"/>
                <w:b/>
                <w:sz w:val="18"/>
                <w:szCs w:val="18"/>
              </w:rPr>
            </w:pPr>
            <w:r w:rsidRPr="002721F9">
              <w:rPr>
                <w:rFonts w:cs="MyriadPro-Light"/>
                <w:b/>
                <w:sz w:val="18"/>
                <w:szCs w:val="18"/>
              </w:rPr>
              <w:t>School Fund - Receipts</w:t>
            </w:r>
          </w:p>
        </w:tc>
        <w:tc>
          <w:tcPr>
            <w:tcW w:w="1787" w:type="dxa"/>
          </w:tcPr>
          <w:p w14:paraId="1E4D9FF8" w14:textId="77777777" w:rsidR="008C25BC" w:rsidRPr="002721F9" w:rsidRDefault="008C25BC" w:rsidP="003E5FC6">
            <w:pPr>
              <w:rPr>
                <w:sz w:val="18"/>
                <w:szCs w:val="18"/>
              </w:rPr>
            </w:pPr>
          </w:p>
        </w:tc>
        <w:tc>
          <w:tcPr>
            <w:tcW w:w="2399" w:type="dxa"/>
          </w:tcPr>
          <w:p w14:paraId="22FEAD3C"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Pr>
          <w:p w14:paraId="1F489CDB" w14:textId="77777777" w:rsidR="008C25BC" w:rsidRPr="002721F9" w:rsidRDefault="008C25BC" w:rsidP="003E5FC6">
            <w:pPr>
              <w:rPr>
                <w:sz w:val="18"/>
                <w:szCs w:val="18"/>
              </w:rPr>
            </w:pPr>
            <w:r w:rsidRPr="002721F9">
              <w:rPr>
                <w:sz w:val="18"/>
                <w:szCs w:val="18"/>
              </w:rPr>
              <w:t>SECURE DISPOSAL</w:t>
            </w:r>
          </w:p>
        </w:tc>
        <w:tc>
          <w:tcPr>
            <w:tcW w:w="2985" w:type="dxa"/>
          </w:tcPr>
          <w:p w14:paraId="3FB65107" w14:textId="77777777" w:rsidR="008C25BC" w:rsidRPr="002721F9" w:rsidRDefault="008C25BC" w:rsidP="003E5FC6">
            <w:pPr>
              <w:rPr>
                <w:sz w:val="18"/>
                <w:szCs w:val="18"/>
              </w:rPr>
            </w:pPr>
          </w:p>
        </w:tc>
      </w:tr>
      <w:tr w:rsidR="008C25BC" w:rsidRPr="002721F9" w14:paraId="6D59E8A5" w14:textId="77777777" w:rsidTr="003E5FC6">
        <w:tblPrEx>
          <w:tblCellMar>
            <w:top w:w="0" w:type="dxa"/>
            <w:bottom w:w="0" w:type="dxa"/>
          </w:tblCellMar>
        </w:tblPrEx>
        <w:tc>
          <w:tcPr>
            <w:tcW w:w="1217" w:type="dxa"/>
          </w:tcPr>
          <w:p w14:paraId="103E5142" w14:textId="77777777" w:rsidR="008C25BC" w:rsidRPr="002721F9" w:rsidRDefault="008C25BC" w:rsidP="003E5FC6">
            <w:pPr>
              <w:rPr>
                <w:b/>
                <w:sz w:val="18"/>
                <w:szCs w:val="18"/>
              </w:rPr>
            </w:pPr>
            <w:r w:rsidRPr="002721F9">
              <w:rPr>
                <w:b/>
                <w:sz w:val="18"/>
                <w:szCs w:val="18"/>
              </w:rPr>
              <w:t>2.5.20</w:t>
            </w:r>
          </w:p>
        </w:tc>
        <w:tc>
          <w:tcPr>
            <w:tcW w:w="3654" w:type="dxa"/>
          </w:tcPr>
          <w:p w14:paraId="41BFFF5B" w14:textId="77777777" w:rsidR="008C25BC" w:rsidRPr="002721F9" w:rsidRDefault="008C25BC" w:rsidP="003E5FC6">
            <w:pPr>
              <w:rPr>
                <w:rFonts w:cs="MyriadPro-Light"/>
                <w:b/>
                <w:sz w:val="18"/>
                <w:szCs w:val="18"/>
              </w:rPr>
            </w:pPr>
            <w:r w:rsidRPr="002721F9">
              <w:rPr>
                <w:rFonts w:cs="MyriadPro-Light"/>
                <w:b/>
                <w:sz w:val="18"/>
                <w:szCs w:val="18"/>
              </w:rPr>
              <w:t>School Fund – Bank Statements</w:t>
            </w:r>
          </w:p>
        </w:tc>
        <w:tc>
          <w:tcPr>
            <w:tcW w:w="1787" w:type="dxa"/>
          </w:tcPr>
          <w:p w14:paraId="7DB4309A" w14:textId="77777777" w:rsidR="008C25BC" w:rsidRPr="002721F9" w:rsidRDefault="008C25BC" w:rsidP="003E5FC6">
            <w:pPr>
              <w:rPr>
                <w:sz w:val="18"/>
                <w:szCs w:val="18"/>
              </w:rPr>
            </w:pPr>
          </w:p>
        </w:tc>
        <w:tc>
          <w:tcPr>
            <w:tcW w:w="2399" w:type="dxa"/>
          </w:tcPr>
          <w:p w14:paraId="04B98F64"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Pr>
          <w:p w14:paraId="5DBEA427" w14:textId="77777777" w:rsidR="008C25BC" w:rsidRPr="002721F9" w:rsidRDefault="008C25BC" w:rsidP="003E5FC6">
            <w:pPr>
              <w:rPr>
                <w:sz w:val="18"/>
                <w:szCs w:val="18"/>
              </w:rPr>
            </w:pPr>
            <w:r w:rsidRPr="002721F9">
              <w:rPr>
                <w:sz w:val="18"/>
                <w:szCs w:val="18"/>
              </w:rPr>
              <w:t>SECURE DISPOSAL</w:t>
            </w:r>
          </w:p>
        </w:tc>
        <w:tc>
          <w:tcPr>
            <w:tcW w:w="2985" w:type="dxa"/>
          </w:tcPr>
          <w:p w14:paraId="75AC482D" w14:textId="77777777" w:rsidR="008C25BC" w:rsidRPr="002721F9" w:rsidRDefault="008C25BC" w:rsidP="003E5FC6">
            <w:pPr>
              <w:rPr>
                <w:sz w:val="18"/>
                <w:szCs w:val="18"/>
              </w:rPr>
            </w:pPr>
          </w:p>
        </w:tc>
      </w:tr>
      <w:tr w:rsidR="008C25BC" w:rsidRPr="002721F9" w14:paraId="652786E1" w14:textId="77777777" w:rsidTr="003E5FC6">
        <w:tblPrEx>
          <w:tblCellMar>
            <w:top w:w="0" w:type="dxa"/>
            <w:bottom w:w="0" w:type="dxa"/>
          </w:tblCellMar>
        </w:tblPrEx>
        <w:tc>
          <w:tcPr>
            <w:tcW w:w="1217" w:type="dxa"/>
            <w:tcBorders>
              <w:bottom w:val="single" w:sz="4" w:space="0" w:color="auto"/>
            </w:tcBorders>
          </w:tcPr>
          <w:p w14:paraId="2D3EFD5A" w14:textId="77777777" w:rsidR="008C25BC" w:rsidRPr="002721F9" w:rsidRDefault="008C25BC" w:rsidP="003E5FC6">
            <w:pPr>
              <w:rPr>
                <w:b/>
                <w:sz w:val="18"/>
                <w:szCs w:val="18"/>
              </w:rPr>
            </w:pPr>
            <w:r w:rsidRPr="002721F9">
              <w:rPr>
                <w:b/>
                <w:sz w:val="18"/>
                <w:szCs w:val="18"/>
              </w:rPr>
              <w:t>2.5.21</w:t>
            </w:r>
          </w:p>
        </w:tc>
        <w:tc>
          <w:tcPr>
            <w:tcW w:w="3654" w:type="dxa"/>
            <w:tcBorders>
              <w:bottom w:val="single" w:sz="4" w:space="0" w:color="auto"/>
            </w:tcBorders>
          </w:tcPr>
          <w:p w14:paraId="648A1F77" w14:textId="77777777" w:rsidR="008C25BC" w:rsidRPr="002721F9" w:rsidRDefault="008C25BC" w:rsidP="003E5FC6">
            <w:pPr>
              <w:rPr>
                <w:rFonts w:cs="MyriadPro-Light"/>
                <w:b/>
                <w:sz w:val="18"/>
                <w:szCs w:val="18"/>
              </w:rPr>
            </w:pPr>
            <w:r w:rsidRPr="002721F9">
              <w:rPr>
                <w:rFonts w:cs="MyriadPro-Light"/>
                <w:b/>
                <w:sz w:val="18"/>
                <w:szCs w:val="18"/>
              </w:rPr>
              <w:t>School Fund – Journey Books</w:t>
            </w:r>
          </w:p>
        </w:tc>
        <w:tc>
          <w:tcPr>
            <w:tcW w:w="1787" w:type="dxa"/>
            <w:tcBorders>
              <w:bottom w:val="single" w:sz="4" w:space="0" w:color="auto"/>
            </w:tcBorders>
          </w:tcPr>
          <w:p w14:paraId="21E5F3CC" w14:textId="77777777" w:rsidR="008C25BC" w:rsidRPr="002721F9" w:rsidRDefault="008C25BC" w:rsidP="003E5FC6">
            <w:pPr>
              <w:rPr>
                <w:sz w:val="18"/>
                <w:szCs w:val="18"/>
              </w:rPr>
            </w:pPr>
          </w:p>
        </w:tc>
        <w:tc>
          <w:tcPr>
            <w:tcW w:w="2399" w:type="dxa"/>
            <w:tcBorders>
              <w:bottom w:val="single" w:sz="4" w:space="0" w:color="auto"/>
            </w:tcBorders>
          </w:tcPr>
          <w:p w14:paraId="0DC68B3D"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Borders>
              <w:bottom w:val="single" w:sz="4" w:space="0" w:color="auto"/>
            </w:tcBorders>
          </w:tcPr>
          <w:p w14:paraId="14D86A7F" w14:textId="77777777" w:rsidR="008C25BC" w:rsidRPr="002721F9" w:rsidRDefault="008C25BC" w:rsidP="003E5FC6">
            <w:pPr>
              <w:rPr>
                <w:sz w:val="18"/>
                <w:szCs w:val="18"/>
              </w:rPr>
            </w:pPr>
            <w:r w:rsidRPr="002721F9">
              <w:rPr>
                <w:sz w:val="18"/>
                <w:szCs w:val="18"/>
              </w:rPr>
              <w:t>SECURE DISPOSAL</w:t>
            </w:r>
          </w:p>
        </w:tc>
        <w:tc>
          <w:tcPr>
            <w:tcW w:w="2985" w:type="dxa"/>
            <w:tcBorders>
              <w:bottom w:val="single" w:sz="4" w:space="0" w:color="auto"/>
            </w:tcBorders>
          </w:tcPr>
          <w:p w14:paraId="4D7A3A9D" w14:textId="77777777" w:rsidR="008C25BC" w:rsidRPr="002721F9" w:rsidRDefault="008C25BC" w:rsidP="003E5FC6">
            <w:pPr>
              <w:rPr>
                <w:sz w:val="18"/>
                <w:szCs w:val="18"/>
              </w:rPr>
            </w:pPr>
          </w:p>
        </w:tc>
      </w:tr>
      <w:tr w:rsidR="008C25BC" w:rsidRPr="002721F9" w14:paraId="7A2D8F8D" w14:textId="77777777" w:rsidTr="003E5FC6">
        <w:tblPrEx>
          <w:tblCellMar>
            <w:top w:w="0" w:type="dxa"/>
            <w:bottom w:w="0" w:type="dxa"/>
          </w:tblCellMar>
        </w:tblPrEx>
        <w:tc>
          <w:tcPr>
            <w:tcW w:w="15157" w:type="dxa"/>
            <w:gridSpan w:val="6"/>
            <w:shd w:val="clear" w:color="auto" w:fill="92D050"/>
          </w:tcPr>
          <w:p w14:paraId="386E4A85" w14:textId="77777777" w:rsidR="008C25BC" w:rsidRPr="002721F9" w:rsidRDefault="008C25BC" w:rsidP="003E5FC6">
            <w:pPr>
              <w:rPr>
                <w:szCs w:val="20"/>
              </w:rPr>
            </w:pPr>
            <w:bookmarkStart w:id="4" w:name="_Hlk14789946"/>
            <w:r w:rsidRPr="002721F9">
              <w:rPr>
                <w:b/>
                <w:color w:val="FFFFFF" w:themeColor="background1"/>
                <w:szCs w:val="20"/>
              </w:rPr>
              <w:t>School Meals Management</w:t>
            </w:r>
          </w:p>
        </w:tc>
      </w:tr>
      <w:bookmarkEnd w:id="4"/>
      <w:tr w:rsidR="008C25BC" w:rsidRPr="002721F9" w14:paraId="13215BC9" w14:textId="77777777" w:rsidTr="003E5FC6">
        <w:tblPrEx>
          <w:tblCellMar>
            <w:top w:w="0" w:type="dxa"/>
            <w:bottom w:w="0" w:type="dxa"/>
          </w:tblCellMar>
        </w:tblPrEx>
        <w:tc>
          <w:tcPr>
            <w:tcW w:w="1217" w:type="dxa"/>
          </w:tcPr>
          <w:p w14:paraId="40E9201D" w14:textId="77777777" w:rsidR="008C25BC" w:rsidRPr="002721F9" w:rsidRDefault="008C25BC" w:rsidP="003E5FC6">
            <w:pPr>
              <w:rPr>
                <w:b/>
                <w:sz w:val="18"/>
                <w:szCs w:val="18"/>
              </w:rPr>
            </w:pPr>
            <w:r w:rsidRPr="002721F9">
              <w:rPr>
                <w:b/>
                <w:sz w:val="18"/>
                <w:szCs w:val="18"/>
              </w:rPr>
              <w:t>2.5.22</w:t>
            </w:r>
          </w:p>
        </w:tc>
        <w:tc>
          <w:tcPr>
            <w:tcW w:w="3654" w:type="dxa"/>
          </w:tcPr>
          <w:p w14:paraId="4A81D72B" w14:textId="77777777" w:rsidR="008C25BC" w:rsidRPr="002721F9" w:rsidRDefault="008C25BC" w:rsidP="003E5FC6">
            <w:pPr>
              <w:rPr>
                <w:rFonts w:cs="MyriadPro-Light"/>
                <w:b/>
                <w:sz w:val="18"/>
                <w:szCs w:val="18"/>
              </w:rPr>
            </w:pPr>
            <w:r w:rsidRPr="002721F9">
              <w:rPr>
                <w:rFonts w:cs="MyriadPro-Light"/>
                <w:b/>
                <w:sz w:val="18"/>
                <w:szCs w:val="18"/>
              </w:rPr>
              <w:t>Free school meals registers (where the register is used as a basis for funding)</w:t>
            </w:r>
          </w:p>
        </w:tc>
        <w:tc>
          <w:tcPr>
            <w:tcW w:w="1787" w:type="dxa"/>
          </w:tcPr>
          <w:p w14:paraId="72287644" w14:textId="77777777" w:rsidR="008C25BC" w:rsidRPr="002721F9" w:rsidRDefault="008C25BC" w:rsidP="003E5FC6">
            <w:pPr>
              <w:rPr>
                <w:sz w:val="18"/>
                <w:szCs w:val="18"/>
              </w:rPr>
            </w:pPr>
          </w:p>
        </w:tc>
        <w:tc>
          <w:tcPr>
            <w:tcW w:w="2399" w:type="dxa"/>
          </w:tcPr>
          <w:p w14:paraId="154E1341" w14:textId="77777777" w:rsidR="008C25BC" w:rsidRPr="002721F9" w:rsidRDefault="008C25BC" w:rsidP="003E5FC6">
            <w:pPr>
              <w:rPr>
                <w:rFonts w:cs="MyriadPro-Light"/>
                <w:sz w:val="18"/>
                <w:szCs w:val="18"/>
              </w:rPr>
            </w:pPr>
            <w:r w:rsidRPr="002721F9">
              <w:rPr>
                <w:rFonts w:cs="MyriadPro-Light"/>
                <w:sz w:val="18"/>
                <w:szCs w:val="18"/>
              </w:rPr>
              <w:t>Current year + 6 years</w:t>
            </w:r>
          </w:p>
        </w:tc>
        <w:tc>
          <w:tcPr>
            <w:tcW w:w="3115" w:type="dxa"/>
          </w:tcPr>
          <w:p w14:paraId="6F456486" w14:textId="77777777" w:rsidR="008C25BC" w:rsidRPr="002721F9" w:rsidRDefault="008C25BC" w:rsidP="003E5FC6">
            <w:pPr>
              <w:rPr>
                <w:sz w:val="18"/>
                <w:szCs w:val="18"/>
              </w:rPr>
            </w:pPr>
            <w:r w:rsidRPr="002721F9">
              <w:rPr>
                <w:sz w:val="18"/>
                <w:szCs w:val="18"/>
              </w:rPr>
              <w:t>SECURE DISPOSAL</w:t>
            </w:r>
          </w:p>
        </w:tc>
        <w:tc>
          <w:tcPr>
            <w:tcW w:w="2985" w:type="dxa"/>
          </w:tcPr>
          <w:p w14:paraId="542E668F" w14:textId="77777777" w:rsidR="008C25BC" w:rsidRPr="002721F9" w:rsidRDefault="008C25BC" w:rsidP="003E5FC6">
            <w:pPr>
              <w:rPr>
                <w:sz w:val="18"/>
                <w:szCs w:val="18"/>
              </w:rPr>
            </w:pPr>
            <w:r w:rsidRPr="002721F9">
              <w:rPr>
                <w:sz w:val="18"/>
                <w:szCs w:val="18"/>
              </w:rPr>
              <w:t>Yes</w:t>
            </w:r>
          </w:p>
        </w:tc>
      </w:tr>
      <w:tr w:rsidR="008C25BC" w:rsidRPr="002721F9" w14:paraId="3A1C98DB" w14:textId="77777777" w:rsidTr="003E5FC6">
        <w:tblPrEx>
          <w:tblCellMar>
            <w:top w:w="0" w:type="dxa"/>
            <w:bottom w:w="0" w:type="dxa"/>
          </w:tblCellMar>
        </w:tblPrEx>
        <w:tc>
          <w:tcPr>
            <w:tcW w:w="1217" w:type="dxa"/>
          </w:tcPr>
          <w:p w14:paraId="01CAEDB6" w14:textId="77777777" w:rsidR="008C25BC" w:rsidRPr="002721F9" w:rsidRDefault="008C25BC" w:rsidP="003E5FC6">
            <w:pPr>
              <w:rPr>
                <w:b/>
                <w:sz w:val="18"/>
                <w:szCs w:val="18"/>
              </w:rPr>
            </w:pPr>
            <w:r w:rsidRPr="002721F9">
              <w:rPr>
                <w:b/>
                <w:sz w:val="18"/>
                <w:szCs w:val="18"/>
              </w:rPr>
              <w:t>2.5.23</w:t>
            </w:r>
          </w:p>
        </w:tc>
        <w:tc>
          <w:tcPr>
            <w:tcW w:w="3654" w:type="dxa"/>
          </w:tcPr>
          <w:p w14:paraId="610E21BA" w14:textId="77777777" w:rsidR="008C25BC" w:rsidRPr="002721F9" w:rsidRDefault="008C25BC" w:rsidP="003E5FC6">
            <w:pPr>
              <w:rPr>
                <w:rFonts w:cs="MyriadPro-Light"/>
                <w:b/>
                <w:sz w:val="18"/>
                <w:szCs w:val="18"/>
              </w:rPr>
            </w:pPr>
            <w:r w:rsidRPr="002721F9">
              <w:rPr>
                <w:rFonts w:cs="MyriadPro-Light"/>
                <w:b/>
                <w:sz w:val="18"/>
                <w:szCs w:val="18"/>
              </w:rPr>
              <w:t>School meals registers</w:t>
            </w:r>
          </w:p>
        </w:tc>
        <w:tc>
          <w:tcPr>
            <w:tcW w:w="1787" w:type="dxa"/>
          </w:tcPr>
          <w:p w14:paraId="7630C8C4" w14:textId="77777777" w:rsidR="008C25BC" w:rsidRPr="002721F9" w:rsidRDefault="008C25BC" w:rsidP="003E5FC6">
            <w:pPr>
              <w:rPr>
                <w:sz w:val="18"/>
                <w:szCs w:val="18"/>
              </w:rPr>
            </w:pPr>
          </w:p>
        </w:tc>
        <w:tc>
          <w:tcPr>
            <w:tcW w:w="2399" w:type="dxa"/>
          </w:tcPr>
          <w:p w14:paraId="48930322" w14:textId="77777777" w:rsidR="008C25BC" w:rsidRPr="002721F9" w:rsidRDefault="008C25BC" w:rsidP="003E5FC6">
            <w:pPr>
              <w:rPr>
                <w:rFonts w:cs="MyriadPro-Light"/>
                <w:sz w:val="18"/>
                <w:szCs w:val="18"/>
              </w:rPr>
            </w:pPr>
            <w:r w:rsidRPr="002721F9">
              <w:rPr>
                <w:rFonts w:cs="MyriadPro-Light"/>
                <w:sz w:val="18"/>
                <w:szCs w:val="18"/>
              </w:rPr>
              <w:t>Current year + 3 years</w:t>
            </w:r>
          </w:p>
        </w:tc>
        <w:tc>
          <w:tcPr>
            <w:tcW w:w="3115" w:type="dxa"/>
          </w:tcPr>
          <w:p w14:paraId="4AEC19F9" w14:textId="77777777" w:rsidR="008C25BC" w:rsidRPr="002721F9" w:rsidRDefault="008C25BC" w:rsidP="003E5FC6">
            <w:pPr>
              <w:rPr>
                <w:sz w:val="18"/>
                <w:szCs w:val="18"/>
              </w:rPr>
            </w:pPr>
            <w:r w:rsidRPr="002721F9">
              <w:rPr>
                <w:sz w:val="18"/>
                <w:szCs w:val="18"/>
              </w:rPr>
              <w:t>SECURE DISPOSAL</w:t>
            </w:r>
          </w:p>
        </w:tc>
        <w:tc>
          <w:tcPr>
            <w:tcW w:w="2985" w:type="dxa"/>
          </w:tcPr>
          <w:p w14:paraId="5EAD5181" w14:textId="77777777" w:rsidR="008C25BC" w:rsidRPr="002721F9" w:rsidRDefault="008C25BC" w:rsidP="003E5FC6">
            <w:pPr>
              <w:rPr>
                <w:sz w:val="18"/>
                <w:szCs w:val="18"/>
              </w:rPr>
            </w:pPr>
            <w:r w:rsidRPr="002721F9">
              <w:rPr>
                <w:sz w:val="18"/>
                <w:szCs w:val="18"/>
              </w:rPr>
              <w:t>Yes</w:t>
            </w:r>
          </w:p>
        </w:tc>
      </w:tr>
      <w:tr w:rsidR="008C25BC" w:rsidRPr="002721F9" w14:paraId="02A2AB77" w14:textId="77777777" w:rsidTr="003E5FC6">
        <w:tblPrEx>
          <w:tblCellMar>
            <w:top w:w="0" w:type="dxa"/>
            <w:bottom w:w="0" w:type="dxa"/>
          </w:tblCellMar>
        </w:tblPrEx>
        <w:tc>
          <w:tcPr>
            <w:tcW w:w="1217" w:type="dxa"/>
          </w:tcPr>
          <w:p w14:paraId="7620DEF9" w14:textId="77777777" w:rsidR="008C25BC" w:rsidRPr="002721F9" w:rsidRDefault="008C25BC" w:rsidP="003E5FC6">
            <w:pPr>
              <w:rPr>
                <w:b/>
                <w:sz w:val="18"/>
                <w:szCs w:val="18"/>
              </w:rPr>
            </w:pPr>
            <w:r w:rsidRPr="002721F9">
              <w:rPr>
                <w:b/>
                <w:sz w:val="18"/>
                <w:szCs w:val="18"/>
              </w:rPr>
              <w:t>2.5.24</w:t>
            </w:r>
          </w:p>
        </w:tc>
        <w:tc>
          <w:tcPr>
            <w:tcW w:w="3654" w:type="dxa"/>
          </w:tcPr>
          <w:p w14:paraId="6616F95B" w14:textId="77777777" w:rsidR="008C25BC" w:rsidRPr="002721F9" w:rsidRDefault="008C25BC" w:rsidP="003E5FC6">
            <w:pPr>
              <w:rPr>
                <w:rFonts w:cs="MyriadPro-Light"/>
                <w:b/>
                <w:sz w:val="18"/>
                <w:szCs w:val="18"/>
              </w:rPr>
            </w:pPr>
            <w:r w:rsidRPr="002721F9">
              <w:rPr>
                <w:rFonts w:cs="MyriadPro-Light"/>
                <w:b/>
                <w:sz w:val="18"/>
                <w:szCs w:val="18"/>
              </w:rPr>
              <w:t>School meals summary sheets</w:t>
            </w:r>
          </w:p>
        </w:tc>
        <w:tc>
          <w:tcPr>
            <w:tcW w:w="1787" w:type="dxa"/>
          </w:tcPr>
          <w:p w14:paraId="1A68FE7D" w14:textId="77777777" w:rsidR="008C25BC" w:rsidRPr="002721F9" w:rsidRDefault="008C25BC" w:rsidP="003E5FC6">
            <w:pPr>
              <w:rPr>
                <w:sz w:val="18"/>
                <w:szCs w:val="18"/>
              </w:rPr>
            </w:pPr>
          </w:p>
        </w:tc>
        <w:tc>
          <w:tcPr>
            <w:tcW w:w="2399" w:type="dxa"/>
          </w:tcPr>
          <w:p w14:paraId="48F7C080" w14:textId="77777777" w:rsidR="008C25BC" w:rsidRPr="002721F9" w:rsidRDefault="008C25BC" w:rsidP="003E5FC6">
            <w:pPr>
              <w:rPr>
                <w:rFonts w:cs="MyriadPro-Light"/>
                <w:sz w:val="18"/>
                <w:szCs w:val="18"/>
              </w:rPr>
            </w:pPr>
            <w:r w:rsidRPr="002721F9">
              <w:rPr>
                <w:rFonts w:cs="MyriadPro-Light"/>
                <w:sz w:val="18"/>
                <w:szCs w:val="18"/>
              </w:rPr>
              <w:t xml:space="preserve">Current year + 3 years </w:t>
            </w:r>
          </w:p>
        </w:tc>
        <w:tc>
          <w:tcPr>
            <w:tcW w:w="3115" w:type="dxa"/>
          </w:tcPr>
          <w:p w14:paraId="63A0C617" w14:textId="77777777" w:rsidR="008C25BC" w:rsidRPr="002721F9" w:rsidRDefault="008C25BC" w:rsidP="003E5FC6">
            <w:pPr>
              <w:rPr>
                <w:sz w:val="18"/>
                <w:szCs w:val="18"/>
              </w:rPr>
            </w:pPr>
            <w:r w:rsidRPr="002721F9">
              <w:rPr>
                <w:sz w:val="18"/>
                <w:szCs w:val="18"/>
              </w:rPr>
              <w:t>SECURE DISPOSAL</w:t>
            </w:r>
          </w:p>
        </w:tc>
        <w:tc>
          <w:tcPr>
            <w:tcW w:w="2985" w:type="dxa"/>
          </w:tcPr>
          <w:p w14:paraId="29DC4729" w14:textId="77777777" w:rsidR="008C25BC" w:rsidRPr="002721F9" w:rsidRDefault="008C25BC" w:rsidP="003E5FC6">
            <w:pPr>
              <w:rPr>
                <w:sz w:val="18"/>
                <w:szCs w:val="18"/>
              </w:rPr>
            </w:pPr>
            <w:r w:rsidRPr="002721F9">
              <w:rPr>
                <w:sz w:val="18"/>
                <w:szCs w:val="18"/>
              </w:rPr>
              <w:t>Yes</w:t>
            </w:r>
          </w:p>
        </w:tc>
      </w:tr>
    </w:tbl>
    <w:p w14:paraId="2F4D88F6" w14:textId="77777777" w:rsidR="00DF36EB" w:rsidRDefault="00DF36EB" w:rsidP="001E0274">
      <w:pPr>
        <w:rPr>
          <w:sz w:val="26"/>
          <w:szCs w:val="26"/>
        </w:rPr>
      </w:pPr>
    </w:p>
    <w:p w14:paraId="0F3E796D" w14:textId="77777777" w:rsidR="00562400" w:rsidRDefault="00562400" w:rsidP="001433F3">
      <w:pPr>
        <w:pStyle w:val="Heading2"/>
        <w:rPr>
          <w:lang w:val="en-US"/>
        </w:rPr>
      </w:pPr>
    </w:p>
    <w:p w14:paraId="22A74CD3" w14:textId="77777777" w:rsidR="00562400" w:rsidRDefault="00562400" w:rsidP="001433F3">
      <w:pPr>
        <w:pStyle w:val="Heading2"/>
        <w:rPr>
          <w:lang w:val="en-US"/>
        </w:rPr>
      </w:pPr>
    </w:p>
    <w:p w14:paraId="7FD5FFB8" w14:textId="77777777" w:rsidR="00562400" w:rsidRDefault="00562400" w:rsidP="001433F3">
      <w:pPr>
        <w:pStyle w:val="Heading2"/>
        <w:rPr>
          <w:lang w:val="en-US"/>
        </w:rPr>
      </w:pPr>
    </w:p>
    <w:p w14:paraId="1B1D0529" w14:textId="77777777" w:rsidR="00562400" w:rsidRDefault="00562400" w:rsidP="001433F3">
      <w:pPr>
        <w:pStyle w:val="Heading2"/>
        <w:rPr>
          <w:lang w:val="en-US"/>
        </w:rPr>
      </w:pPr>
    </w:p>
    <w:p w14:paraId="32742588" w14:textId="77777777" w:rsidR="00562400" w:rsidRDefault="00562400" w:rsidP="001433F3">
      <w:pPr>
        <w:pStyle w:val="Heading2"/>
        <w:rPr>
          <w:lang w:val="en-US"/>
        </w:rPr>
      </w:pPr>
    </w:p>
    <w:p w14:paraId="5CD15A08" w14:textId="77777777" w:rsidR="00562400" w:rsidRDefault="00562400" w:rsidP="001433F3">
      <w:pPr>
        <w:pStyle w:val="Heading2"/>
        <w:rPr>
          <w:lang w:val="en-US"/>
        </w:rPr>
      </w:pPr>
    </w:p>
    <w:p w14:paraId="10D6D50F" w14:textId="77777777" w:rsidR="00562400" w:rsidRDefault="00562400" w:rsidP="001433F3">
      <w:pPr>
        <w:pStyle w:val="Heading2"/>
        <w:rPr>
          <w:lang w:val="en-US"/>
        </w:rPr>
      </w:pPr>
    </w:p>
    <w:p w14:paraId="1B269DBD" w14:textId="77777777" w:rsidR="00562400" w:rsidRDefault="00562400" w:rsidP="001433F3">
      <w:pPr>
        <w:pStyle w:val="Heading2"/>
        <w:rPr>
          <w:lang w:val="en-US"/>
        </w:rPr>
      </w:pPr>
    </w:p>
    <w:p w14:paraId="6E4E3E4E" w14:textId="77777777" w:rsidR="00562400" w:rsidRPr="00562400" w:rsidRDefault="00562400" w:rsidP="00562400">
      <w:pPr>
        <w:rPr>
          <w:lang w:val="en-US"/>
        </w:rPr>
      </w:pPr>
    </w:p>
    <w:p w14:paraId="171D02AC" w14:textId="020AFABF" w:rsidR="001433F3" w:rsidRDefault="001433F3" w:rsidP="00562400">
      <w:pPr>
        <w:pStyle w:val="Heading2"/>
        <w:rPr>
          <w:lang w:val="en-US"/>
        </w:rPr>
      </w:pPr>
      <w:r w:rsidRPr="002721F9">
        <w:rPr>
          <w:lang w:val="en-US"/>
        </w:rPr>
        <w:lastRenderedPageBreak/>
        <w:t>Retention Guidance for School Office Staff:</w:t>
      </w:r>
    </w:p>
    <w:tbl>
      <w:tblPr>
        <w:tblStyle w:val="TableGrid"/>
        <w:tblW w:w="0" w:type="auto"/>
        <w:tblCellMar>
          <w:top w:w="28" w:type="dxa"/>
          <w:bottom w:w="28" w:type="dxa"/>
        </w:tblCellMar>
        <w:tblLook w:val="04A0" w:firstRow="1" w:lastRow="0" w:firstColumn="1" w:lastColumn="0" w:noHBand="0" w:noVBand="1"/>
      </w:tblPr>
      <w:tblGrid>
        <w:gridCol w:w="965"/>
        <w:gridCol w:w="2699"/>
        <w:gridCol w:w="2771"/>
        <w:gridCol w:w="2911"/>
        <w:gridCol w:w="2411"/>
        <w:gridCol w:w="2191"/>
      </w:tblGrid>
      <w:tr w:rsidR="001E3DF4" w:rsidRPr="002721F9" w14:paraId="2BF28A5C" w14:textId="77777777" w:rsidTr="003E5FC6">
        <w:tc>
          <w:tcPr>
            <w:tcW w:w="12775" w:type="dxa"/>
            <w:gridSpan w:val="5"/>
            <w:shd w:val="clear" w:color="auto" w:fill="92D050"/>
          </w:tcPr>
          <w:p w14:paraId="1ABA4F11" w14:textId="77777777" w:rsidR="001E3DF4" w:rsidRPr="002721F9" w:rsidRDefault="001E3DF4" w:rsidP="003E5FC6">
            <w:pPr>
              <w:autoSpaceDE w:val="0"/>
              <w:autoSpaceDN w:val="0"/>
              <w:adjustRightInd w:val="0"/>
              <w:rPr>
                <w:rFonts w:cs="MyriadPro-Regular"/>
                <w:b/>
                <w:color w:val="FFFFFF" w:themeColor="background1"/>
                <w:szCs w:val="20"/>
              </w:rPr>
            </w:pPr>
            <w:r w:rsidRPr="002721F9">
              <w:rPr>
                <w:rFonts w:cs="MyriadPro-Regular"/>
                <w:b/>
                <w:color w:val="FFFFFF" w:themeColor="background1"/>
                <w:szCs w:val="20"/>
              </w:rPr>
              <w:t>3.10 Admissions process</w:t>
            </w:r>
          </w:p>
        </w:tc>
        <w:tc>
          <w:tcPr>
            <w:tcW w:w="2382" w:type="dxa"/>
            <w:shd w:val="clear" w:color="auto" w:fill="92D050"/>
          </w:tcPr>
          <w:p w14:paraId="7877EE01" w14:textId="77777777" w:rsidR="001E3DF4" w:rsidRPr="002721F9" w:rsidRDefault="001E3DF4" w:rsidP="003E5FC6">
            <w:pPr>
              <w:autoSpaceDE w:val="0"/>
              <w:autoSpaceDN w:val="0"/>
              <w:adjustRightInd w:val="0"/>
              <w:rPr>
                <w:rFonts w:cs="MyriadPro-Regular"/>
                <w:b/>
                <w:color w:val="FFFFFF" w:themeColor="background1"/>
                <w:sz w:val="18"/>
                <w:szCs w:val="18"/>
              </w:rPr>
            </w:pPr>
          </w:p>
        </w:tc>
      </w:tr>
      <w:tr w:rsidR="001E3DF4" w:rsidRPr="002721F9" w14:paraId="2CE19A51" w14:textId="77777777" w:rsidTr="003E5FC6">
        <w:tc>
          <w:tcPr>
            <w:tcW w:w="1001" w:type="dxa"/>
            <w:shd w:val="clear" w:color="auto" w:fill="92D050"/>
          </w:tcPr>
          <w:p w14:paraId="12B2B7C7" w14:textId="77777777" w:rsidR="001E3DF4" w:rsidRPr="002721F9" w:rsidRDefault="001E3DF4" w:rsidP="003E5FC6">
            <w:pPr>
              <w:autoSpaceDE w:val="0"/>
              <w:autoSpaceDN w:val="0"/>
              <w:adjustRightInd w:val="0"/>
              <w:rPr>
                <w:rFonts w:cs="MyriadPro-Regular"/>
                <w:b/>
                <w:sz w:val="18"/>
                <w:szCs w:val="18"/>
              </w:rPr>
            </w:pPr>
          </w:p>
        </w:tc>
        <w:tc>
          <w:tcPr>
            <w:tcW w:w="2913" w:type="dxa"/>
            <w:shd w:val="clear" w:color="auto" w:fill="92D050"/>
          </w:tcPr>
          <w:p w14:paraId="6D41044A" w14:textId="77777777" w:rsidR="001E3DF4" w:rsidRPr="002721F9" w:rsidRDefault="001E3DF4" w:rsidP="003E5FC6">
            <w:pPr>
              <w:autoSpaceDE w:val="0"/>
              <w:autoSpaceDN w:val="0"/>
              <w:adjustRightInd w:val="0"/>
              <w:rPr>
                <w:rFonts w:cs="MyriadPro-Regular"/>
                <w:b/>
                <w:sz w:val="18"/>
                <w:szCs w:val="18"/>
              </w:rPr>
            </w:pPr>
            <w:r w:rsidRPr="002721F9">
              <w:rPr>
                <w:rFonts w:cs="MyriadPro-Regular"/>
                <w:b/>
                <w:color w:val="FFFFFF" w:themeColor="background1"/>
                <w:sz w:val="18"/>
                <w:szCs w:val="18"/>
              </w:rPr>
              <w:t>Basic file description</w:t>
            </w:r>
          </w:p>
        </w:tc>
        <w:tc>
          <w:tcPr>
            <w:tcW w:w="3054" w:type="dxa"/>
            <w:shd w:val="clear" w:color="auto" w:fill="92D050"/>
          </w:tcPr>
          <w:p w14:paraId="724E7128" w14:textId="77777777" w:rsidR="001E3DF4" w:rsidRPr="002721F9" w:rsidRDefault="001E3DF4" w:rsidP="003E5FC6">
            <w:pPr>
              <w:autoSpaceDE w:val="0"/>
              <w:autoSpaceDN w:val="0"/>
              <w:adjustRightInd w:val="0"/>
              <w:rPr>
                <w:rFonts w:cs="MyriadPro-Regular"/>
                <w:b/>
                <w:color w:val="FFFFFF" w:themeColor="background1"/>
                <w:sz w:val="18"/>
                <w:szCs w:val="18"/>
              </w:rPr>
            </w:pPr>
            <w:r w:rsidRPr="002721F9">
              <w:rPr>
                <w:rFonts w:cs="MyriadPro-Regular"/>
                <w:b/>
                <w:color w:val="FFFFFF" w:themeColor="background1"/>
                <w:sz w:val="18"/>
                <w:szCs w:val="18"/>
              </w:rPr>
              <w:t>Statutory Provisions</w:t>
            </w:r>
          </w:p>
          <w:p w14:paraId="4658097C" w14:textId="77777777" w:rsidR="001E3DF4" w:rsidRPr="002721F9" w:rsidRDefault="001E3DF4" w:rsidP="003E5FC6">
            <w:pPr>
              <w:autoSpaceDE w:val="0"/>
              <w:autoSpaceDN w:val="0"/>
              <w:adjustRightInd w:val="0"/>
              <w:rPr>
                <w:rFonts w:cs="MyriadPro-Regular"/>
                <w:b/>
                <w:color w:val="FFFFFF" w:themeColor="background1"/>
                <w:sz w:val="18"/>
                <w:szCs w:val="18"/>
              </w:rPr>
            </w:pPr>
          </w:p>
        </w:tc>
        <w:tc>
          <w:tcPr>
            <w:tcW w:w="3208" w:type="dxa"/>
            <w:shd w:val="clear" w:color="auto" w:fill="92D050"/>
          </w:tcPr>
          <w:p w14:paraId="3A70C0ED" w14:textId="77777777" w:rsidR="001E3DF4" w:rsidRPr="002721F9" w:rsidRDefault="001E3DF4" w:rsidP="003E5FC6">
            <w:pPr>
              <w:autoSpaceDE w:val="0"/>
              <w:autoSpaceDN w:val="0"/>
              <w:adjustRightInd w:val="0"/>
              <w:rPr>
                <w:rFonts w:cs="MyriadPro-Regular"/>
                <w:b/>
                <w:color w:val="FFFFFF" w:themeColor="background1"/>
                <w:sz w:val="18"/>
                <w:szCs w:val="18"/>
              </w:rPr>
            </w:pPr>
            <w:r w:rsidRPr="002721F9">
              <w:rPr>
                <w:rFonts w:cs="MyriadPro-Regular"/>
                <w:b/>
                <w:color w:val="FFFFFF" w:themeColor="background1"/>
                <w:sz w:val="18"/>
                <w:szCs w:val="18"/>
              </w:rPr>
              <w:t>Retention Period [Operational]</w:t>
            </w:r>
          </w:p>
        </w:tc>
        <w:tc>
          <w:tcPr>
            <w:tcW w:w="2599" w:type="dxa"/>
            <w:shd w:val="clear" w:color="auto" w:fill="92D050"/>
          </w:tcPr>
          <w:p w14:paraId="12A606A3" w14:textId="77777777" w:rsidR="001E3DF4" w:rsidRPr="002721F9" w:rsidRDefault="001E3DF4" w:rsidP="003E5FC6">
            <w:pPr>
              <w:autoSpaceDE w:val="0"/>
              <w:autoSpaceDN w:val="0"/>
              <w:adjustRightInd w:val="0"/>
              <w:rPr>
                <w:rFonts w:cs="MyriadPro-Regular"/>
                <w:b/>
                <w:color w:val="FFFFFF" w:themeColor="background1"/>
                <w:sz w:val="18"/>
                <w:szCs w:val="18"/>
              </w:rPr>
            </w:pPr>
            <w:r w:rsidRPr="002721F9">
              <w:rPr>
                <w:rFonts w:cs="MyriadPro-Regular"/>
                <w:b/>
                <w:color w:val="FFFFFF" w:themeColor="background1"/>
                <w:sz w:val="18"/>
                <w:szCs w:val="18"/>
              </w:rPr>
              <w:t>Action at the end of the administrative life of the record</w:t>
            </w:r>
          </w:p>
        </w:tc>
        <w:tc>
          <w:tcPr>
            <w:tcW w:w="2382" w:type="dxa"/>
            <w:shd w:val="clear" w:color="auto" w:fill="92D050"/>
          </w:tcPr>
          <w:p w14:paraId="06595A15" w14:textId="77777777" w:rsidR="001E3DF4" w:rsidRPr="002721F9" w:rsidRDefault="001E3DF4" w:rsidP="003E5FC6">
            <w:pPr>
              <w:autoSpaceDE w:val="0"/>
              <w:autoSpaceDN w:val="0"/>
              <w:adjustRightInd w:val="0"/>
              <w:rPr>
                <w:rFonts w:cs="MyriadPro-Regular"/>
                <w:b/>
                <w:color w:val="FFFFFF" w:themeColor="background1"/>
                <w:sz w:val="18"/>
                <w:szCs w:val="18"/>
              </w:rPr>
            </w:pPr>
            <w:r w:rsidRPr="002721F9">
              <w:rPr>
                <w:rFonts w:cs="MyriadPro-Regular"/>
                <w:b/>
                <w:color w:val="FFFFFF" w:themeColor="background1"/>
                <w:sz w:val="18"/>
                <w:szCs w:val="18"/>
              </w:rPr>
              <w:t>Personal Information</w:t>
            </w:r>
          </w:p>
        </w:tc>
      </w:tr>
      <w:tr w:rsidR="001E3DF4" w:rsidRPr="002721F9" w14:paraId="64D8DECA" w14:textId="77777777" w:rsidTr="003E5FC6">
        <w:tc>
          <w:tcPr>
            <w:tcW w:w="1001" w:type="dxa"/>
          </w:tcPr>
          <w:p w14:paraId="65E9E23A" w14:textId="77777777" w:rsidR="001E3DF4" w:rsidRPr="002721F9" w:rsidRDefault="001E3DF4" w:rsidP="003E5FC6">
            <w:pPr>
              <w:autoSpaceDE w:val="0"/>
              <w:autoSpaceDN w:val="0"/>
              <w:adjustRightInd w:val="0"/>
              <w:rPr>
                <w:rFonts w:cs="MyriadPro-Regular"/>
                <w:b/>
                <w:sz w:val="18"/>
                <w:szCs w:val="20"/>
              </w:rPr>
            </w:pPr>
            <w:r w:rsidRPr="002721F9">
              <w:rPr>
                <w:rFonts w:cs="MyriadPro-Regular"/>
                <w:b/>
                <w:sz w:val="18"/>
                <w:szCs w:val="20"/>
              </w:rPr>
              <w:t>3.1.1</w:t>
            </w:r>
          </w:p>
        </w:tc>
        <w:tc>
          <w:tcPr>
            <w:tcW w:w="2913" w:type="dxa"/>
          </w:tcPr>
          <w:p w14:paraId="5898ABE0" w14:textId="77777777" w:rsidR="001E3DF4" w:rsidRPr="002721F9" w:rsidRDefault="001E3DF4" w:rsidP="003E5FC6">
            <w:pPr>
              <w:autoSpaceDE w:val="0"/>
              <w:autoSpaceDN w:val="0"/>
              <w:adjustRightInd w:val="0"/>
              <w:rPr>
                <w:rFonts w:cs="MyriadPro-Light"/>
                <w:b/>
                <w:sz w:val="18"/>
                <w:szCs w:val="20"/>
              </w:rPr>
            </w:pPr>
            <w:r w:rsidRPr="002721F9">
              <w:rPr>
                <w:rFonts w:cs="MyriadPro-Light"/>
                <w:b/>
                <w:sz w:val="18"/>
                <w:szCs w:val="20"/>
              </w:rPr>
              <w:t>All records relating to the creation and implementation of the School Admissions’ Policy</w:t>
            </w:r>
          </w:p>
        </w:tc>
        <w:tc>
          <w:tcPr>
            <w:tcW w:w="3054" w:type="dxa"/>
          </w:tcPr>
          <w:p w14:paraId="7406A449"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School Admissions Code Statutory guidance for admission authorities, governing bodies, local authorities, schools’ adjudicators and admission appeals panels December 2014</w:t>
            </w:r>
          </w:p>
        </w:tc>
        <w:tc>
          <w:tcPr>
            <w:tcW w:w="3208" w:type="dxa"/>
          </w:tcPr>
          <w:p w14:paraId="3DD984A6"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Life of the policy + 3 years then review</w:t>
            </w:r>
          </w:p>
        </w:tc>
        <w:tc>
          <w:tcPr>
            <w:tcW w:w="2599" w:type="dxa"/>
          </w:tcPr>
          <w:p w14:paraId="5CC29F28"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SECURE DISPOSAL</w:t>
            </w:r>
          </w:p>
        </w:tc>
        <w:tc>
          <w:tcPr>
            <w:tcW w:w="2382" w:type="dxa"/>
          </w:tcPr>
          <w:p w14:paraId="3160ACFB" w14:textId="77777777" w:rsidR="001E3DF4" w:rsidRPr="002721F9" w:rsidRDefault="001E3DF4" w:rsidP="003E5FC6">
            <w:pPr>
              <w:autoSpaceDE w:val="0"/>
              <w:autoSpaceDN w:val="0"/>
              <w:adjustRightInd w:val="0"/>
              <w:rPr>
                <w:rFonts w:cs="MyriadPro-Light"/>
                <w:sz w:val="18"/>
                <w:szCs w:val="20"/>
              </w:rPr>
            </w:pPr>
          </w:p>
        </w:tc>
      </w:tr>
      <w:tr w:rsidR="001E3DF4" w:rsidRPr="002721F9" w14:paraId="67D36D07" w14:textId="77777777" w:rsidTr="003E5FC6">
        <w:tc>
          <w:tcPr>
            <w:tcW w:w="1001" w:type="dxa"/>
          </w:tcPr>
          <w:p w14:paraId="6EE7E1C4" w14:textId="77777777" w:rsidR="001E3DF4" w:rsidRPr="002721F9" w:rsidRDefault="001E3DF4" w:rsidP="003E5FC6">
            <w:pPr>
              <w:autoSpaceDE w:val="0"/>
              <w:autoSpaceDN w:val="0"/>
              <w:adjustRightInd w:val="0"/>
              <w:rPr>
                <w:rFonts w:cs="MyriadPro-Regular"/>
                <w:b/>
                <w:sz w:val="18"/>
                <w:szCs w:val="20"/>
              </w:rPr>
            </w:pPr>
            <w:r w:rsidRPr="002721F9">
              <w:rPr>
                <w:rFonts w:cs="MyriadPro-Regular"/>
                <w:b/>
                <w:sz w:val="18"/>
                <w:szCs w:val="20"/>
              </w:rPr>
              <w:t>3.1.2</w:t>
            </w:r>
          </w:p>
        </w:tc>
        <w:tc>
          <w:tcPr>
            <w:tcW w:w="2913" w:type="dxa"/>
          </w:tcPr>
          <w:p w14:paraId="50CD1C1B" w14:textId="77777777" w:rsidR="001E3DF4" w:rsidRPr="002721F9" w:rsidRDefault="001E3DF4" w:rsidP="003E5FC6">
            <w:pPr>
              <w:autoSpaceDE w:val="0"/>
              <w:autoSpaceDN w:val="0"/>
              <w:adjustRightInd w:val="0"/>
              <w:rPr>
                <w:rFonts w:cs="MyriadPro-Regular"/>
                <w:b/>
                <w:sz w:val="18"/>
                <w:szCs w:val="20"/>
              </w:rPr>
            </w:pPr>
            <w:r w:rsidRPr="002721F9">
              <w:rPr>
                <w:rFonts w:cs="MyriadPro-Light"/>
                <w:b/>
                <w:sz w:val="18"/>
                <w:szCs w:val="20"/>
              </w:rPr>
              <w:t>Admissions – if the admission is successful</w:t>
            </w:r>
          </w:p>
        </w:tc>
        <w:tc>
          <w:tcPr>
            <w:tcW w:w="3054" w:type="dxa"/>
          </w:tcPr>
          <w:p w14:paraId="67BC140B"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School Admissions Code Statutory guidance for admission authorities, governing bodies, local authorities, schools’ adjudicators and admission appeals panels December 2014</w:t>
            </w:r>
          </w:p>
        </w:tc>
        <w:tc>
          <w:tcPr>
            <w:tcW w:w="3208" w:type="dxa"/>
          </w:tcPr>
          <w:p w14:paraId="3559DAD7"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Date of admission + 1 year</w:t>
            </w:r>
          </w:p>
        </w:tc>
        <w:tc>
          <w:tcPr>
            <w:tcW w:w="2599" w:type="dxa"/>
          </w:tcPr>
          <w:p w14:paraId="532D32B6"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SECURE DISPOSAL</w:t>
            </w:r>
          </w:p>
        </w:tc>
        <w:tc>
          <w:tcPr>
            <w:tcW w:w="2382" w:type="dxa"/>
          </w:tcPr>
          <w:p w14:paraId="07FF4A56" w14:textId="77777777" w:rsidR="001E3DF4" w:rsidRPr="002721F9" w:rsidRDefault="001E3DF4" w:rsidP="003E5FC6">
            <w:pPr>
              <w:autoSpaceDE w:val="0"/>
              <w:autoSpaceDN w:val="0"/>
              <w:adjustRightInd w:val="0"/>
              <w:rPr>
                <w:rFonts w:cs="MyriadPro-Light"/>
                <w:sz w:val="18"/>
                <w:szCs w:val="20"/>
              </w:rPr>
            </w:pPr>
            <w:r w:rsidRPr="002721F9">
              <w:rPr>
                <w:rFonts w:cs="MyriadPro-Light"/>
                <w:sz w:val="18"/>
                <w:szCs w:val="20"/>
              </w:rPr>
              <w:t>Yes</w:t>
            </w:r>
          </w:p>
        </w:tc>
      </w:tr>
      <w:tr w:rsidR="001E3DF4" w:rsidRPr="002721F9" w14:paraId="36FC7C92" w14:textId="77777777" w:rsidTr="003E5FC6">
        <w:tc>
          <w:tcPr>
            <w:tcW w:w="1001" w:type="dxa"/>
          </w:tcPr>
          <w:p w14:paraId="350A90B1" w14:textId="77777777" w:rsidR="001E3DF4" w:rsidRPr="002721F9" w:rsidRDefault="001E3DF4" w:rsidP="003E5FC6">
            <w:pPr>
              <w:autoSpaceDE w:val="0"/>
              <w:autoSpaceDN w:val="0"/>
              <w:adjustRightInd w:val="0"/>
              <w:rPr>
                <w:rFonts w:cs="MyriadPro-Regular"/>
                <w:b/>
                <w:sz w:val="18"/>
                <w:szCs w:val="20"/>
              </w:rPr>
            </w:pPr>
            <w:r w:rsidRPr="002721F9">
              <w:rPr>
                <w:rFonts w:cs="MyriadPro-Regular"/>
                <w:b/>
                <w:sz w:val="18"/>
                <w:szCs w:val="20"/>
              </w:rPr>
              <w:t>3.1.3</w:t>
            </w:r>
          </w:p>
        </w:tc>
        <w:tc>
          <w:tcPr>
            <w:tcW w:w="2913" w:type="dxa"/>
          </w:tcPr>
          <w:p w14:paraId="715DA665" w14:textId="77777777" w:rsidR="001E3DF4" w:rsidRPr="002721F9" w:rsidRDefault="001E3DF4" w:rsidP="003E5FC6">
            <w:pPr>
              <w:autoSpaceDE w:val="0"/>
              <w:autoSpaceDN w:val="0"/>
              <w:adjustRightInd w:val="0"/>
              <w:rPr>
                <w:rFonts w:cs="MyriadPro-Regular"/>
                <w:b/>
                <w:sz w:val="18"/>
                <w:szCs w:val="20"/>
              </w:rPr>
            </w:pPr>
            <w:r w:rsidRPr="002721F9">
              <w:rPr>
                <w:rFonts w:cs="MyriadPro-Light"/>
                <w:b/>
                <w:sz w:val="18"/>
                <w:szCs w:val="20"/>
              </w:rPr>
              <w:t>Admissions – if the appeal is unsuccessful</w:t>
            </w:r>
          </w:p>
        </w:tc>
        <w:tc>
          <w:tcPr>
            <w:tcW w:w="3054" w:type="dxa"/>
          </w:tcPr>
          <w:p w14:paraId="30C57790"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School Admissions Code Statutory guidance for admission authorities, governing bodies, local authorities, schools’ adjudicators and admission appeals panels December 2014</w:t>
            </w:r>
          </w:p>
        </w:tc>
        <w:tc>
          <w:tcPr>
            <w:tcW w:w="3208" w:type="dxa"/>
          </w:tcPr>
          <w:p w14:paraId="2288A75B"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Resolution of case + 1 year</w:t>
            </w:r>
          </w:p>
        </w:tc>
        <w:tc>
          <w:tcPr>
            <w:tcW w:w="2599" w:type="dxa"/>
          </w:tcPr>
          <w:p w14:paraId="6F8911F1"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SECURE DISPOSAL</w:t>
            </w:r>
          </w:p>
        </w:tc>
        <w:tc>
          <w:tcPr>
            <w:tcW w:w="2382" w:type="dxa"/>
          </w:tcPr>
          <w:p w14:paraId="78823A1E" w14:textId="77777777" w:rsidR="001E3DF4" w:rsidRPr="002721F9" w:rsidRDefault="001E3DF4" w:rsidP="003E5FC6">
            <w:pPr>
              <w:autoSpaceDE w:val="0"/>
              <w:autoSpaceDN w:val="0"/>
              <w:adjustRightInd w:val="0"/>
              <w:rPr>
                <w:rFonts w:cs="MyriadPro-Light"/>
                <w:sz w:val="18"/>
                <w:szCs w:val="20"/>
              </w:rPr>
            </w:pPr>
            <w:r w:rsidRPr="002721F9">
              <w:rPr>
                <w:rFonts w:cs="MyriadPro-Light"/>
                <w:sz w:val="18"/>
                <w:szCs w:val="20"/>
              </w:rPr>
              <w:t>Yes</w:t>
            </w:r>
          </w:p>
        </w:tc>
      </w:tr>
      <w:tr w:rsidR="001E3DF4" w:rsidRPr="002721F9" w14:paraId="73946580" w14:textId="77777777" w:rsidTr="003E5FC6">
        <w:tc>
          <w:tcPr>
            <w:tcW w:w="1001" w:type="dxa"/>
          </w:tcPr>
          <w:p w14:paraId="0F43C7A1" w14:textId="77777777" w:rsidR="001E3DF4" w:rsidRPr="002721F9" w:rsidRDefault="001E3DF4" w:rsidP="003E5FC6">
            <w:pPr>
              <w:autoSpaceDE w:val="0"/>
              <w:autoSpaceDN w:val="0"/>
              <w:adjustRightInd w:val="0"/>
              <w:rPr>
                <w:rFonts w:cs="MyriadPro-Regular"/>
                <w:b/>
                <w:sz w:val="18"/>
                <w:szCs w:val="20"/>
              </w:rPr>
            </w:pPr>
            <w:r w:rsidRPr="002721F9">
              <w:rPr>
                <w:rFonts w:cs="MyriadPro-Regular"/>
                <w:b/>
                <w:sz w:val="18"/>
                <w:szCs w:val="20"/>
              </w:rPr>
              <w:t>3.1.4</w:t>
            </w:r>
          </w:p>
        </w:tc>
        <w:tc>
          <w:tcPr>
            <w:tcW w:w="2913" w:type="dxa"/>
          </w:tcPr>
          <w:p w14:paraId="364E361E" w14:textId="77777777" w:rsidR="001E3DF4" w:rsidRPr="002721F9" w:rsidRDefault="001E3DF4" w:rsidP="003E5FC6">
            <w:pPr>
              <w:autoSpaceDE w:val="0"/>
              <w:autoSpaceDN w:val="0"/>
              <w:adjustRightInd w:val="0"/>
              <w:rPr>
                <w:rFonts w:cs="MyriadPro-Regular"/>
                <w:b/>
                <w:sz w:val="18"/>
                <w:szCs w:val="20"/>
              </w:rPr>
            </w:pPr>
            <w:r w:rsidRPr="002721F9">
              <w:rPr>
                <w:rFonts w:cs="MyriadPro-Light"/>
                <w:b/>
                <w:sz w:val="18"/>
                <w:szCs w:val="20"/>
              </w:rPr>
              <w:t>Register of Admissions</w:t>
            </w:r>
          </w:p>
        </w:tc>
        <w:tc>
          <w:tcPr>
            <w:tcW w:w="3054" w:type="dxa"/>
          </w:tcPr>
          <w:p w14:paraId="717EF370" w14:textId="77777777" w:rsidR="001E3DF4" w:rsidRPr="002721F9" w:rsidRDefault="001E3DF4" w:rsidP="003E5FC6">
            <w:pPr>
              <w:autoSpaceDE w:val="0"/>
              <w:autoSpaceDN w:val="0"/>
              <w:adjustRightInd w:val="0"/>
              <w:rPr>
                <w:rFonts w:cs="MyriadPro-Regular"/>
                <w:sz w:val="18"/>
                <w:szCs w:val="20"/>
              </w:rPr>
            </w:pPr>
            <w:r w:rsidRPr="002721F9">
              <w:rPr>
                <w:rFonts w:cs="MyriadPro-Regular"/>
                <w:sz w:val="18"/>
                <w:szCs w:val="20"/>
              </w:rPr>
              <w:t>School Admissions Code Statutory guidance for admission authorities, governing bodies, local authorities, schools’ adjudicators and admission appeals panels December 2014</w:t>
            </w:r>
          </w:p>
        </w:tc>
        <w:tc>
          <w:tcPr>
            <w:tcW w:w="3208" w:type="dxa"/>
          </w:tcPr>
          <w:p w14:paraId="2E4E0806"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Every entry in the admission register must be preserved for a period of three years after the date on which the entry was made</w:t>
            </w:r>
          </w:p>
        </w:tc>
        <w:tc>
          <w:tcPr>
            <w:tcW w:w="2599" w:type="dxa"/>
          </w:tcPr>
          <w:p w14:paraId="02969D3C" w14:textId="77777777" w:rsidR="001E3DF4" w:rsidRPr="002721F9" w:rsidRDefault="001E3DF4" w:rsidP="003E5FC6">
            <w:pPr>
              <w:autoSpaceDE w:val="0"/>
              <w:autoSpaceDN w:val="0"/>
              <w:adjustRightInd w:val="0"/>
              <w:rPr>
                <w:rFonts w:cs="MyriadPro-Light"/>
                <w:sz w:val="18"/>
                <w:szCs w:val="20"/>
              </w:rPr>
            </w:pPr>
            <w:r w:rsidRPr="002721F9">
              <w:rPr>
                <w:rFonts w:cs="MyriadPro-Light"/>
                <w:sz w:val="18"/>
                <w:szCs w:val="20"/>
              </w:rPr>
              <w:t>REVIEW</w:t>
            </w:r>
          </w:p>
          <w:p w14:paraId="671AAC1C" w14:textId="77777777" w:rsidR="001E3DF4" w:rsidRPr="002721F9" w:rsidRDefault="001E3DF4" w:rsidP="003E5FC6">
            <w:pPr>
              <w:autoSpaceDE w:val="0"/>
              <w:autoSpaceDN w:val="0"/>
              <w:adjustRightInd w:val="0"/>
              <w:rPr>
                <w:rFonts w:cs="MyriadPro-Regular"/>
                <w:sz w:val="18"/>
                <w:szCs w:val="20"/>
              </w:rPr>
            </w:pPr>
            <w:r w:rsidRPr="002721F9">
              <w:rPr>
                <w:rFonts w:cs="MyriadPro-Light"/>
                <w:sz w:val="18"/>
                <w:szCs w:val="20"/>
              </w:rPr>
              <w:t xml:space="preserve">Schools may wish to consider keeping the admission register permanently as an archive record as often schools receive enquiries from past pupils to confirm the dates they </w:t>
            </w:r>
            <w:r w:rsidRPr="002721F9">
              <w:rPr>
                <w:rFonts w:cs="MyriadPro-Light"/>
                <w:sz w:val="18"/>
                <w:szCs w:val="20"/>
              </w:rPr>
              <w:lastRenderedPageBreak/>
              <w:t>attended the school or to transfer these records to the appropriate County Archives Service</w:t>
            </w:r>
          </w:p>
        </w:tc>
        <w:tc>
          <w:tcPr>
            <w:tcW w:w="2382" w:type="dxa"/>
          </w:tcPr>
          <w:p w14:paraId="0549998D" w14:textId="77777777" w:rsidR="001E3DF4" w:rsidRPr="002721F9" w:rsidRDefault="001E3DF4" w:rsidP="003E5FC6">
            <w:pPr>
              <w:autoSpaceDE w:val="0"/>
              <w:autoSpaceDN w:val="0"/>
              <w:adjustRightInd w:val="0"/>
              <w:rPr>
                <w:rFonts w:cs="MyriadPro-Light"/>
                <w:sz w:val="18"/>
                <w:szCs w:val="20"/>
              </w:rPr>
            </w:pPr>
          </w:p>
        </w:tc>
      </w:tr>
      <w:tr w:rsidR="001E3DF4" w:rsidRPr="002721F9" w14:paraId="4B99C835" w14:textId="77777777" w:rsidTr="003E5FC6">
        <w:tc>
          <w:tcPr>
            <w:tcW w:w="1001" w:type="dxa"/>
          </w:tcPr>
          <w:p w14:paraId="1F06D0F2" w14:textId="77777777" w:rsidR="001E3DF4" w:rsidRPr="002721F9" w:rsidRDefault="001E3DF4" w:rsidP="003E5FC6">
            <w:pPr>
              <w:autoSpaceDE w:val="0"/>
              <w:autoSpaceDN w:val="0"/>
              <w:adjustRightInd w:val="0"/>
              <w:rPr>
                <w:rFonts w:cs="MyriadPro-Regular"/>
                <w:b/>
                <w:sz w:val="18"/>
                <w:szCs w:val="20"/>
              </w:rPr>
            </w:pPr>
            <w:r w:rsidRPr="002721F9">
              <w:rPr>
                <w:rFonts w:cs="MyriadPro-Regular"/>
                <w:b/>
                <w:sz w:val="18"/>
                <w:szCs w:val="20"/>
              </w:rPr>
              <w:t>3.1.5</w:t>
            </w:r>
          </w:p>
        </w:tc>
        <w:tc>
          <w:tcPr>
            <w:tcW w:w="2913" w:type="dxa"/>
          </w:tcPr>
          <w:p w14:paraId="638A87B0" w14:textId="77777777" w:rsidR="001E3DF4" w:rsidRPr="002721F9" w:rsidRDefault="001E3DF4" w:rsidP="003E5FC6">
            <w:pPr>
              <w:autoSpaceDE w:val="0"/>
              <w:autoSpaceDN w:val="0"/>
              <w:adjustRightInd w:val="0"/>
              <w:rPr>
                <w:rFonts w:cs="MyriadPro-Regular"/>
                <w:b/>
                <w:sz w:val="18"/>
                <w:szCs w:val="20"/>
                <w:highlight w:val="yellow"/>
              </w:rPr>
            </w:pPr>
            <w:r w:rsidRPr="002721F9">
              <w:rPr>
                <w:rFonts w:cs="MyriadPro-Light"/>
                <w:b/>
                <w:sz w:val="18"/>
                <w:szCs w:val="20"/>
                <w:highlight w:val="yellow"/>
              </w:rPr>
              <w:t>Admissions – Secondary Schools – Casual</w:t>
            </w:r>
          </w:p>
        </w:tc>
        <w:tc>
          <w:tcPr>
            <w:tcW w:w="3054" w:type="dxa"/>
          </w:tcPr>
          <w:p w14:paraId="5484587B" w14:textId="77777777" w:rsidR="001E3DF4" w:rsidRPr="002721F9" w:rsidRDefault="001E3DF4" w:rsidP="003E5FC6">
            <w:pPr>
              <w:autoSpaceDE w:val="0"/>
              <w:autoSpaceDN w:val="0"/>
              <w:adjustRightInd w:val="0"/>
              <w:rPr>
                <w:rFonts w:cs="MyriadPro-Regular"/>
                <w:sz w:val="18"/>
                <w:szCs w:val="20"/>
                <w:highlight w:val="yellow"/>
              </w:rPr>
            </w:pPr>
          </w:p>
        </w:tc>
        <w:tc>
          <w:tcPr>
            <w:tcW w:w="3208" w:type="dxa"/>
          </w:tcPr>
          <w:p w14:paraId="744355F3" w14:textId="77777777" w:rsidR="001E3DF4" w:rsidRPr="002721F9" w:rsidRDefault="001E3DF4" w:rsidP="003E5FC6">
            <w:pPr>
              <w:autoSpaceDE w:val="0"/>
              <w:autoSpaceDN w:val="0"/>
              <w:adjustRightInd w:val="0"/>
              <w:rPr>
                <w:rFonts w:cs="MyriadPro-Regular"/>
                <w:sz w:val="18"/>
                <w:szCs w:val="20"/>
                <w:highlight w:val="yellow"/>
              </w:rPr>
            </w:pPr>
            <w:r w:rsidRPr="002721F9">
              <w:rPr>
                <w:rFonts w:cs="MyriadPro-Light"/>
                <w:sz w:val="18"/>
                <w:szCs w:val="20"/>
                <w:highlight w:val="yellow"/>
              </w:rPr>
              <w:t>Current year + 1 year</w:t>
            </w:r>
          </w:p>
        </w:tc>
        <w:tc>
          <w:tcPr>
            <w:tcW w:w="2599" w:type="dxa"/>
          </w:tcPr>
          <w:p w14:paraId="5645415D" w14:textId="77777777" w:rsidR="001E3DF4" w:rsidRPr="002721F9" w:rsidRDefault="001E3DF4" w:rsidP="003E5FC6">
            <w:pPr>
              <w:autoSpaceDE w:val="0"/>
              <w:autoSpaceDN w:val="0"/>
              <w:adjustRightInd w:val="0"/>
              <w:rPr>
                <w:rFonts w:cs="MyriadPro-Regular"/>
                <w:sz w:val="18"/>
                <w:szCs w:val="20"/>
                <w:highlight w:val="yellow"/>
              </w:rPr>
            </w:pPr>
            <w:r w:rsidRPr="002721F9">
              <w:rPr>
                <w:rFonts w:cs="MyriadPro-Light"/>
                <w:sz w:val="18"/>
                <w:szCs w:val="20"/>
                <w:highlight w:val="yellow"/>
              </w:rPr>
              <w:t>SECURE DISPOSAL</w:t>
            </w:r>
          </w:p>
        </w:tc>
        <w:tc>
          <w:tcPr>
            <w:tcW w:w="2382" w:type="dxa"/>
          </w:tcPr>
          <w:p w14:paraId="39E970D1" w14:textId="77777777" w:rsidR="001E3DF4" w:rsidRPr="002721F9" w:rsidRDefault="001E3DF4" w:rsidP="003E5FC6">
            <w:pPr>
              <w:autoSpaceDE w:val="0"/>
              <w:autoSpaceDN w:val="0"/>
              <w:adjustRightInd w:val="0"/>
              <w:rPr>
                <w:rFonts w:cs="MyriadPro-Light"/>
                <w:sz w:val="18"/>
                <w:szCs w:val="20"/>
                <w:highlight w:val="yellow"/>
              </w:rPr>
            </w:pPr>
            <w:r w:rsidRPr="002721F9">
              <w:rPr>
                <w:rFonts w:cs="MyriadPro-Light"/>
                <w:sz w:val="18"/>
                <w:szCs w:val="20"/>
                <w:highlight w:val="yellow"/>
              </w:rPr>
              <w:t>Yes</w:t>
            </w:r>
          </w:p>
        </w:tc>
      </w:tr>
      <w:tr w:rsidR="001E3DF4" w:rsidRPr="002721F9" w14:paraId="23F23756" w14:textId="77777777" w:rsidTr="003E5FC6">
        <w:tc>
          <w:tcPr>
            <w:tcW w:w="1001" w:type="dxa"/>
          </w:tcPr>
          <w:p w14:paraId="65A281A1" w14:textId="77777777" w:rsidR="001E3DF4" w:rsidRPr="002721F9" w:rsidRDefault="001E3DF4" w:rsidP="003E5FC6">
            <w:pPr>
              <w:autoSpaceDE w:val="0"/>
              <w:autoSpaceDN w:val="0"/>
              <w:adjustRightInd w:val="0"/>
              <w:rPr>
                <w:rFonts w:cs="MyriadPro-Regular"/>
                <w:b/>
                <w:sz w:val="18"/>
                <w:szCs w:val="20"/>
              </w:rPr>
            </w:pPr>
            <w:r w:rsidRPr="002721F9">
              <w:rPr>
                <w:rFonts w:cs="MyriadPro-Regular"/>
                <w:b/>
                <w:sz w:val="18"/>
                <w:szCs w:val="20"/>
              </w:rPr>
              <w:t>3.1.6</w:t>
            </w:r>
          </w:p>
        </w:tc>
        <w:tc>
          <w:tcPr>
            <w:tcW w:w="2913" w:type="dxa"/>
          </w:tcPr>
          <w:p w14:paraId="2653D84E" w14:textId="77777777" w:rsidR="001E3DF4" w:rsidRPr="002721F9" w:rsidRDefault="001E3DF4" w:rsidP="003E5FC6">
            <w:pPr>
              <w:autoSpaceDE w:val="0"/>
              <w:autoSpaceDN w:val="0"/>
              <w:adjustRightInd w:val="0"/>
              <w:rPr>
                <w:rFonts w:cs="MyriadPro-Regular"/>
                <w:b/>
                <w:sz w:val="18"/>
                <w:szCs w:val="20"/>
                <w:highlight w:val="yellow"/>
              </w:rPr>
            </w:pPr>
            <w:r w:rsidRPr="002721F9">
              <w:rPr>
                <w:rFonts w:cs="MyriadPro-Light"/>
                <w:b/>
                <w:sz w:val="18"/>
                <w:szCs w:val="20"/>
                <w:highlight w:val="yellow"/>
              </w:rPr>
              <w:t>Proofs of address supplied by parents as part of the admissions process</w:t>
            </w:r>
          </w:p>
        </w:tc>
        <w:tc>
          <w:tcPr>
            <w:tcW w:w="3054" w:type="dxa"/>
          </w:tcPr>
          <w:p w14:paraId="799DE181" w14:textId="77777777" w:rsidR="001E3DF4" w:rsidRPr="002721F9" w:rsidRDefault="001E3DF4" w:rsidP="003E5FC6">
            <w:pPr>
              <w:autoSpaceDE w:val="0"/>
              <w:autoSpaceDN w:val="0"/>
              <w:adjustRightInd w:val="0"/>
              <w:rPr>
                <w:rFonts w:cs="MyriadPro-Regular"/>
                <w:sz w:val="18"/>
                <w:szCs w:val="20"/>
                <w:highlight w:val="yellow"/>
              </w:rPr>
            </w:pPr>
            <w:r w:rsidRPr="002721F9">
              <w:rPr>
                <w:rFonts w:cs="MyriadPro-Light"/>
                <w:sz w:val="18"/>
                <w:szCs w:val="20"/>
                <w:highlight w:val="yellow"/>
              </w:rPr>
              <w:t>School Admissions Code Statutory guidance for admission authorities, governing bodies, local authorities, schools’ adjudicators and admission appeals panels December 2014</w:t>
            </w:r>
          </w:p>
        </w:tc>
        <w:tc>
          <w:tcPr>
            <w:tcW w:w="3208" w:type="dxa"/>
          </w:tcPr>
          <w:p w14:paraId="38E10268" w14:textId="77777777" w:rsidR="001E3DF4" w:rsidRPr="002721F9" w:rsidRDefault="001E3DF4" w:rsidP="003E5FC6">
            <w:pPr>
              <w:autoSpaceDE w:val="0"/>
              <w:autoSpaceDN w:val="0"/>
              <w:adjustRightInd w:val="0"/>
              <w:rPr>
                <w:rFonts w:cs="MyriadPro-Regular"/>
                <w:sz w:val="18"/>
                <w:szCs w:val="20"/>
                <w:highlight w:val="yellow"/>
              </w:rPr>
            </w:pPr>
            <w:r w:rsidRPr="002721F9">
              <w:rPr>
                <w:rFonts w:cs="MyriadPro-Light"/>
                <w:sz w:val="18"/>
                <w:szCs w:val="20"/>
                <w:highlight w:val="yellow"/>
              </w:rPr>
              <w:t>Current year + 1 year</w:t>
            </w:r>
          </w:p>
        </w:tc>
        <w:tc>
          <w:tcPr>
            <w:tcW w:w="2599" w:type="dxa"/>
          </w:tcPr>
          <w:p w14:paraId="2B262307" w14:textId="77777777" w:rsidR="001E3DF4" w:rsidRPr="002721F9" w:rsidRDefault="001E3DF4" w:rsidP="003E5FC6">
            <w:pPr>
              <w:autoSpaceDE w:val="0"/>
              <w:autoSpaceDN w:val="0"/>
              <w:adjustRightInd w:val="0"/>
              <w:rPr>
                <w:rFonts w:cs="MyriadPro-Regular"/>
                <w:sz w:val="18"/>
                <w:szCs w:val="20"/>
                <w:highlight w:val="yellow"/>
              </w:rPr>
            </w:pPr>
            <w:r w:rsidRPr="002721F9">
              <w:rPr>
                <w:rFonts w:cs="MyriadPro-Light"/>
                <w:sz w:val="18"/>
                <w:szCs w:val="20"/>
                <w:highlight w:val="yellow"/>
              </w:rPr>
              <w:t>SECURE DISPOSAL</w:t>
            </w:r>
          </w:p>
        </w:tc>
        <w:tc>
          <w:tcPr>
            <w:tcW w:w="2382" w:type="dxa"/>
          </w:tcPr>
          <w:p w14:paraId="711A95D0" w14:textId="77777777" w:rsidR="001E3DF4" w:rsidRPr="002721F9" w:rsidRDefault="001E3DF4" w:rsidP="003E5FC6">
            <w:pPr>
              <w:autoSpaceDE w:val="0"/>
              <w:autoSpaceDN w:val="0"/>
              <w:adjustRightInd w:val="0"/>
              <w:rPr>
                <w:rFonts w:cs="MyriadPro-Light"/>
                <w:sz w:val="18"/>
                <w:szCs w:val="20"/>
                <w:highlight w:val="yellow"/>
              </w:rPr>
            </w:pPr>
            <w:r w:rsidRPr="002721F9">
              <w:rPr>
                <w:rFonts w:cs="MyriadPro-Light"/>
                <w:sz w:val="18"/>
                <w:szCs w:val="20"/>
                <w:highlight w:val="yellow"/>
              </w:rPr>
              <w:t>Yes</w:t>
            </w:r>
          </w:p>
        </w:tc>
      </w:tr>
      <w:tr w:rsidR="001E3DF4" w:rsidRPr="002721F9" w14:paraId="78156580" w14:textId="77777777" w:rsidTr="003E5FC6">
        <w:tc>
          <w:tcPr>
            <w:tcW w:w="1001" w:type="dxa"/>
          </w:tcPr>
          <w:p w14:paraId="1E41B1F1" w14:textId="77777777" w:rsidR="001E3DF4" w:rsidRPr="002721F9" w:rsidRDefault="001E3DF4" w:rsidP="003E5FC6">
            <w:pPr>
              <w:autoSpaceDE w:val="0"/>
              <w:autoSpaceDN w:val="0"/>
              <w:adjustRightInd w:val="0"/>
              <w:rPr>
                <w:rFonts w:cs="MyriadPro-Regular"/>
                <w:b/>
                <w:sz w:val="18"/>
                <w:szCs w:val="20"/>
              </w:rPr>
            </w:pPr>
            <w:r w:rsidRPr="002721F9">
              <w:rPr>
                <w:rFonts w:cs="MyriadPro-Regular"/>
                <w:b/>
                <w:sz w:val="18"/>
                <w:szCs w:val="20"/>
              </w:rPr>
              <w:t>3.1.7</w:t>
            </w:r>
          </w:p>
        </w:tc>
        <w:tc>
          <w:tcPr>
            <w:tcW w:w="2913" w:type="dxa"/>
          </w:tcPr>
          <w:p w14:paraId="595419E7" w14:textId="77777777" w:rsidR="001E3DF4" w:rsidRPr="002721F9" w:rsidRDefault="001E3DF4" w:rsidP="003E5FC6">
            <w:pPr>
              <w:autoSpaceDE w:val="0"/>
              <w:autoSpaceDN w:val="0"/>
              <w:adjustRightInd w:val="0"/>
              <w:rPr>
                <w:rFonts w:cs="MyriadPro-Light"/>
                <w:b/>
                <w:sz w:val="18"/>
                <w:szCs w:val="20"/>
              </w:rPr>
            </w:pPr>
            <w:r w:rsidRPr="002721F9">
              <w:rPr>
                <w:rFonts w:cs="MyriadPro-Light"/>
                <w:b/>
                <w:sz w:val="18"/>
                <w:szCs w:val="20"/>
              </w:rPr>
              <w:t>Supplementary Information form including additional information such as religion, medical conditions etc</w:t>
            </w:r>
          </w:p>
        </w:tc>
        <w:tc>
          <w:tcPr>
            <w:tcW w:w="3054" w:type="dxa"/>
          </w:tcPr>
          <w:p w14:paraId="0A72AB55" w14:textId="77777777" w:rsidR="001E3DF4" w:rsidRPr="002721F9" w:rsidRDefault="001E3DF4" w:rsidP="003E5FC6">
            <w:pPr>
              <w:autoSpaceDE w:val="0"/>
              <w:autoSpaceDN w:val="0"/>
              <w:adjustRightInd w:val="0"/>
              <w:rPr>
                <w:rFonts w:cs="MyriadPro-Light"/>
                <w:sz w:val="18"/>
                <w:szCs w:val="20"/>
              </w:rPr>
            </w:pPr>
          </w:p>
        </w:tc>
        <w:tc>
          <w:tcPr>
            <w:tcW w:w="3208" w:type="dxa"/>
          </w:tcPr>
          <w:p w14:paraId="6C238B62" w14:textId="77777777" w:rsidR="001E3DF4" w:rsidRPr="002721F9" w:rsidRDefault="001E3DF4" w:rsidP="003E5FC6">
            <w:pPr>
              <w:autoSpaceDE w:val="0"/>
              <w:autoSpaceDN w:val="0"/>
              <w:adjustRightInd w:val="0"/>
              <w:rPr>
                <w:rFonts w:cs="MyriadPro-Light"/>
                <w:sz w:val="18"/>
                <w:szCs w:val="20"/>
              </w:rPr>
            </w:pPr>
          </w:p>
        </w:tc>
        <w:tc>
          <w:tcPr>
            <w:tcW w:w="2599" w:type="dxa"/>
          </w:tcPr>
          <w:p w14:paraId="2AA70E96" w14:textId="77777777" w:rsidR="001E3DF4" w:rsidRPr="002721F9" w:rsidRDefault="001E3DF4" w:rsidP="003E5FC6">
            <w:pPr>
              <w:autoSpaceDE w:val="0"/>
              <w:autoSpaceDN w:val="0"/>
              <w:adjustRightInd w:val="0"/>
              <w:rPr>
                <w:rFonts w:cs="MyriadPro-Light"/>
                <w:sz w:val="18"/>
                <w:szCs w:val="20"/>
              </w:rPr>
            </w:pPr>
          </w:p>
        </w:tc>
        <w:tc>
          <w:tcPr>
            <w:tcW w:w="2382" w:type="dxa"/>
          </w:tcPr>
          <w:p w14:paraId="65E75E31" w14:textId="77777777" w:rsidR="001E3DF4" w:rsidRPr="002721F9" w:rsidRDefault="001E3DF4" w:rsidP="003E5FC6">
            <w:pPr>
              <w:autoSpaceDE w:val="0"/>
              <w:autoSpaceDN w:val="0"/>
              <w:adjustRightInd w:val="0"/>
              <w:rPr>
                <w:rFonts w:cs="MyriadPro-Light"/>
                <w:sz w:val="18"/>
                <w:szCs w:val="20"/>
              </w:rPr>
            </w:pPr>
            <w:r w:rsidRPr="002721F9">
              <w:rPr>
                <w:rFonts w:cs="MyriadPro-Light"/>
                <w:sz w:val="18"/>
                <w:szCs w:val="20"/>
              </w:rPr>
              <w:t>Yes</w:t>
            </w:r>
          </w:p>
        </w:tc>
      </w:tr>
      <w:tr w:rsidR="001E3DF4" w:rsidRPr="002721F9" w14:paraId="6676338A" w14:textId="77777777" w:rsidTr="003E5FC6">
        <w:tc>
          <w:tcPr>
            <w:tcW w:w="1001" w:type="dxa"/>
          </w:tcPr>
          <w:p w14:paraId="67E3C853" w14:textId="77777777" w:rsidR="001E3DF4" w:rsidRPr="002721F9" w:rsidRDefault="001E3DF4" w:rsidP="003E5FC6">
            <w:pPr>
              <w:autoSpaceDE w:val="0"/>
              <w:autoSpaceDN w:val="0"/>
              <w:adjustRightInd w:val="0"/>
              <w:rPr>
                <w:rFonts w:cs="MyriadPro-Regular"/>
                <w:b/>
                <w:sz w:val="18"/>
                <w:szCs w:val="20"/>
              </w:rPr>
            </w:pPr>
            <w:r w:rsidRPr="002721F9">
              <w:rPr>
                <w:rFonts w:cs="MyriadPro-Regular"/>
                <w:b/>
                <w:sz w:val="18"/>
                <w:szCs w:val="20"/>
              </w:rPr>
              <w:t>3.1.7.1</w:t>
            </w:r>
          </w:p>
        </w:tc>
        <w:tc>
          <w:tcPr>
            <w:tcW w:w="2913" w:type="dxa"/>
          </w:tcPr>
          <w:p w14:paraId="2888F67D" w14:textId="77777777" w:rsidR="001E3DF4" w:rsidRPr="002721F9" w:rsidRDefault="001E3DF4" w:rsidP="003E5FC6">
            <w:pPr>
              <w:autoSpaceDE w:val="0"/>
              <w:autoSpaceDN w:val="0"/>
              <w:adjustRightInd w:val="0"/>
              <w:rPr>
                <w:rFonts w:cs="MyriadPro-Light"/>
                <w:b/>
                <w:sz w:val="18"/>
                <w:szCs w:val="20"/>
                <w:highlight w:val="yellow"/>
              </w:rPr>
            </w:pPr>
            <w:r w:rsidRPr="002721F9">
              <w:rPr>
                <w:rFonts w:cs="MyriadPro-Light"/>
                <w:b/>
                <w:sz w:val="18"/>
                <w:szCs w:val="20"/>
                <w:highlight w:val="yellow"/>
              </w:rPr>
              <w:t>For successful admissions</w:t>
            </w:r>
          </w:p>
        </w:tc>
        <w:tc>
          <w:tcPr>
            <w:tcW w:w="3054" w:type="dxa"/>
          </w:tcPr>
          <w:p w14:paraId="2964E730" w14:textId="77777777" w:rsidR="001E3DF4" w:rsidRPr="002721F9" w:rsidRDefault="001E3DF4" w:rsidP="003E5FC6">
            <w:pPr>
              <w:autoSpaceDE w:val="0"/>
              <w:autoSpaceDN w:val="0"/>
              <w:adjustRightInd w:val="0"/>
              <w:rPr>
                <w:rFonts w:cs="MyriadPro-Light"/>
                <w:sz w:val="18"/>
                <w:szCs w:val="20"/>
                <w:highlight w:val="yellow"/>
              </w:rPr>
            </w:pPr>
          </w:p>
        </w:tc>
        <w:tc>
          <w:tcPr>
            <w:tcW w:w="3208" w:type="dxa"/>
          </w:tcPr>
          <w:p w14:paraId="1F05E4BF" w14:textId="77777777" w:rsidR="001E3DF4" w:rsidRPr="002721F9" w:rsidRDefault="001E3DF4" w:rsidP="003E5FC6">
            <w:pPr>
              <w:autoSpaceDE w:val="0"/>
              <w:autoSpaceDN w:val="0"/>
              <w:adjustRightInd w:val="0"/>
              <w:rPr>
                <w:rFonts w:cs="MyriadPro-Light"/>
                <w:sz w:val="18"/>
                <w:szCs w:val="20"/>
                <w:highlight w:val="yellow"/>
              </w:rPr>
            </w:pPr>
            <w:r w:rsidRPr="002721F9">
              <w:rPr>
                <w:rFonts w:cs="MyriadPro-Light"/>
                <w:sz w:val="18"/>
                <w:szCs w:val="20"/>
                <w:highlight w:val="yellow"/>
              </w:rPr>
              <w:t>This information should be added to the pupil file</w:t>
            </w:r>
          </w:p>
        </w:tc>
        <w:tc>
          <w:tcPr>
            <w:tcW w:w="2599" w:type="dxa"/>
          </w:tcPr>
          <w:p w14:paraId="402531BA" w14:textId="77777777" w:rsidR="001E3DF4" w:rsidRPr="002721F9" w:rsidRDefault="001E3DF4" w:rsidP="003E5FC6">
            <w:pPr>
              <w:autoSpaceDE w:val="0"/>
              <w:autoSpaceDN w:val="0"/>
              <w:adjustRightInd w:val="0"/>
              <w:rPr>
                <w:rFonts w:cs="MyriadPro-Light"/>
                <w:sz w:val="18"/>
                <w:szCs w:val="20"/>
                <w:highlight w:val="yellow"/>
              </w:rPr>
            </w:pPr>
            <w:r w:rsidRPr="002721F9">
              <w:rPr>
                <w:rFonts w:cs="MyriadPro-Regular"/>
                <w:sz w:val="18"/>
                <w:szCs w:val="20"/>
                <w:highlight w:val="yellow"/>
              </w:rPr>
              <w:t>SECURE DISPOSAL</w:t>
            </w:r>
          </w:p>
        </w:tc>
        <w:tc>
          <w:tcPr>
            <w:tcW w:w="2382" w:type="dxa"/>
          </w:tcPr>
          <w:p w14:paraId="6DF18B34" w14:textId="77777777" w:rsidR="001E3DF4" w:rsidRPr="002721F9" w:rsidRDefault="001E3DF4" w:rsidP="003E5FC6">
            <w:pPr>
              <w:autoSpaceDE w:val="0"/>
              <w:autoSpaceDN w:val="0"/>
              <w:adjustRightInd w:val="0"/>
              <w:rPr>
                <w:rFonts w:cs="MyriadPro-Regular"/>
                <w:sz w:val="18"/>
                <w:szCs w:val="20"/>
                <w:highlight w:val="yellow"/>
              </w:rPr>
            </w:pPr>
          </w:p>
        </w:tc>
      </w:tr>
      <w:tr w:rsidR="001E3DF4" w:rsidRPr="002721F9" w14:paraId="5B3CD7FA" w14:textId="77777777" w:rsidTr="003E5FC6">
        <w:tc>
          <w:tcPr>
            <w:tcW w:w="1001" w:type="dxa"/>
          </w:tcPr>
          <w:p w14:paraId="5FA41377" w14:textId="77777777" w:rsidR="001E3DF4" w:rsidRPr="002721F9" w:rsidRDefault="001E3DF4" w:rsidP="003E5FC6">
            <w:pPr>
              <w:autoSpaceDE w:val="0"/>
              <w:autoSpaceDN w:val="0"/>
              <w:adjustRightInd w:val="0"/>
              <w:rPr>
                <w:rFonts w:cs="MyriadPro-Regular"/>
                <w:b/>
                <w:sz w:val="18"/>
                <w:szCs w:val="20"/>
              </w:rPr>
            </w:pPr>
            <w:r w:rsidRPr="002721F9">
              <w:rPr>
                <w:rFonts w:cs="MyriadPro-Regular"/>
                <w:b/>
                <w:sz w:val="18"/>
                <w:szCs w:val="20"/>
              </w:rPr>
              <w:t>3.1.7.2</w:t>
            </w:r>
          </w:p>
        </w:tc>
        <w:tc>
          <w:tcPr>
            <w:tcW w:w="2913" w:type="dxa"/>
          </w:tcPr>
          <w:p w14:paraId="348BB05F" w14:textId="77777777" w:rsidR="001E3DF4" w:rsidRPr="002721F9" w:rsidRDefault="001E3DF4" w:rsidP="003E5FC6">
            <w:pPr>
              <w:autoSpaceDE w:val="0"/>
              <w:autoSpaceDN w:val="0"/>
              <w:adjustRightInd w:val="0"/>
              <w:rPr>
                <w:rFonts w:cs="MyriadPro-Light"/>
                <w:b/>
                <w:sz w:val="18"/>
                <w:szCs w:val="20"/>
                <w:highlight w:val="yellow"/>
              </w:rPr>
            </w:pPr>
            <w:r w:rsidRPr="002721F9">
              <w:rPr>
                <w:rFonts w:cs="MyriadPro-Light"/>
                <w:b/>
                <w:sz w:val="18"/>
                <w:szCs w:val="20"/>
                <w:highlight w:val="yellow"/>
              </w:rPr>
              <w:t>For unsuccessful admissions</w:t>
            </w:r>
          </w:p>
        </w:tc>
        <w:tc>
          <w:tcPr>
            <w:tcW w:w="3054" w:type="dxa"/>
          </w:tcPr>
          <w:p w14:paraId="6DF9F4D1" w14:textId="77777777" w:rsidR="001E3DF4" w:rsidRPr="002721F9" w:rsidRDefault="001E3DF4" w:rsidP="003E5FC6">
            <w:pPr>
              <w:autoSpaceDE w:val="0"/>
              <w:autoSpaceDN w:val="0"/>
              <w:adjustRightInd w:val="0"/>
              <w:rPr>
                <w:rFonts w:cs="MyriadPro-Light"/>
                <w:sz w:val="18"/>
                <w:szCs w:val="20"/>
                <w:highlight w:val="yellow"/>
              </w:rPr>
            </w:pPr>
          </w:p>
        </w:tc>
        <w:tc>
          <w:tcPr>
            <w:tcW w:w="3208" w:type="dxa"/>
          </w:tcPr>
          <w:p w14:paraId="2931DAA2" w14:textId="77777777" w:rsidR="001E3DF4" w:rsidRPr="002721F9" w:rsidRDefault="001E3DF4" w:rsidP="003E5FC6">
            <w:pPr>
              <w:autoSpaceDE w:val="0"/>
              <w:autoSpaceDN w:val="0"/>
              <w:adjustRightInd w:val="0"/>
              <w:rPr>
                <w:rFonts w:cs="MyriadPro-Light"/>
                <w:sz w:val="18"/>
                <w:szCs w:val="20"/>
                <w:highlight w:val="yellow"/>
              </w:rPr>
            </w:pPr>
            <w:r w:rsidRPr="002721F9">
              <w:rPr>
                <w:rFonts w:cs="MyriadPro-Light"/>
                <w:sz w:val="18"/>
                <w:szCs w:val="20"/>
                <w:highlight w:val="yellow"/>
              </w:rPr>
              <w:t>Until appeals process completed (GDPR)</w:t>
            </w:r>
          </w:p>
        </w:tc>
        <w:tc>
          <w:tcPr>
            <w:tcW w:w="2599" w:type="dxa"/>
          </w:tcPr>
          <w:p w14:paraId="789D311F" w14:textId="77777777" w:rsidR="001E3DF4" w:rsidRPr="002721F9" w:rsidRDefault="001E3DF4" w:rsidP="003E5FC6">
            <w:pPr>
              <w:autoSpaceDE w:val="0"/>
              <w:autoSpaceDN w:val="0"/>
              <w:adjustRightInd w:val="0"/>
              <w:rPr>
                <w:rFonts w:cs="MyriadPro-Light"/>
                <w:sz w:val="18"/>
                <w:szCs w:val="20"/>
                <w:highlight w:val="yellow"/>
              </w:rPr>
            </w:pPr>
            <w:r w:rsidRPr="002721F9">
              <w:rPr>
                <w:rFonts w:cs="MyriadPro-Regular"/>
                <w:sz w:val="18"/>
                <w:szCs w:val="20"/>
                <w:highlight w:val="yellow"/>
              </w:rPr>
              <w:t>SECURE DISPOSAL</w:t>
            </w:r>
          </w:p>
        </w:tc>
        <w:tc>
          <w:tcPr>
            <w:tcW w:w="2382" w:type="dxa"/>
          </w:tcPr>
          <w:p w14:paraId="41725BE9" w14:textId="77777777" w:rsidR="001E3DF4" w:rsidRPr="002721F9" w:rsidRDefault="001E3DF4" w:rsidP="003E5FC6">
            <w:pPr>
              <w:autoSpaceDE w:val="0"/>
              <w:autoSpaceDN w:val="0"/>
              <w:adjustRightInd w:val="0"/>
              <w:rPr>
                <w:rFonts w:cs="MyriadPro-Regular"/>
                <w:sz w:val="18"/>
                <w:szCs w:val="20"/>
                <w:highlight w:val="yellow"/>
              </w:rPr>
            </w:pPr>
          </w:p>
        </w:tc>
      </w:tr>
    </w:tbl>
    <w:p w14:paraId="3FAF5004" w14:textId="77777777" w:rsidR="001433F3" w:rsidRDefault="001433F3" w:rsidP="001433F3">
      <w:pPr>
        <w:rPr>
          <w:lang w:val="en-US"/>
        </w:rPr>
      </w:pPr>
    </w:p>
    <w:tbl>
      <w:tblPr>
        <w:tblStyle w:val="TableGrid1"/>
        <w:tblW w:w="14029" w:type="dxa"/>
        <w:tblCellMar>
          <w:top w:w="28" w:type="dxa"/>
          <w:bottom w:w="28" w:type="dxa"/>
        </w:tblCellMar>
        <w:tblLook w:val="04A0" w:firstRow="1" w:lastRow="0" w:firstColumn="1" w:lastColumn="0" w:noHBand="0" w:noVBand="1"/>
      </w:tblPr>
      <w:tblGrid>
        <w:gridCol w:w="766"/>
        <w:gridCol w:w="2915"/>
        <w:gridCol w:w="2693"/>
        <w:gridCol w:w="2977"/>
        <w:gridCol w:w="2410"/>
        <w:gridCol w:w="2268"/>
      </w:tblGrid>
      <w:tr w:rsidR="006E1BF4" w:rsidRPr="002721F9" w14:paraId="05D15F5C" w14:textId="77777777" w:rsidTr="006E1BF4">
        <w:tc>
          <w:tcPr>
            <w:tcW w:w="14029" w:type="dxa"/>
            <w:gridSpan w:val="6"/>
            <w:shd w:val="clear" w:color="auto" w:fill="92D050"/>
          </w:tcPr>
          <w:p w14:paraId="6800E801" w14:textId="77777777" w:rsidR="006E1BF4" w:rsidRPr="002721F9" w:rsidRDefault="006E1BF4" w:rsidP="003E5FC6">
            <w:pPr>
              <w:autoSpaceDE w:val="0"/>
              <w:autoSpaceDN w:val="0"/>
              <w:adjustRightInd w:val="0"/>
              <w:rPr>
                <w:rFonts w:cstheme="minorHAnsi"/>
                <w:b/>
                <w:color w:val="FFFFFF" w:themeColor="background1"/>
                <w:szCs w:val="20"/>
              </w:rPr>
            </w:pPr>
            <w:r w:rsidRPr="002721F9">
              <w:rPr>
                <w:rFonts w:cstheme="minorHAnsi"/>
                <w:b/>
                <w:color w:val="FFFFFF" w:themeColor="background1"/>
                <w:szCs w:val="20"/>
              </w:rPr>
              <w:t>3.2 Pupil’s Educational Record</w:t>
            </w:r>
          </w:p>
        </w:tc>
      </w:tr>
      <w:tr w:rsidR="006E1BF4" w:rsidRPr="002721F9" w14:paraId="4AFD450D" w14:textId="77777777" w:rsidTr="006E1BF4">
        <w:tc>
          <w:tcPr>
            <w:tcW w:w="3681" w:type="dxa"/>
            <w:gridSpan w:val="2"/>
            <w:shd w:val="clear" w:color="auto" w:fill="92D050"/>
          </w:tcPr>
          <w:p w14:paraId="4C43FC9A" w14:textId="77777777" w:rsidR="006E1BF4" w:rsidRPr="002721F9" w:rsidRDefault="006E1BF4"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Basic file description</w:t>
            </w:r>
          </w:p>
        </w:tc>
        <w:tc>
          <w:tcPr>
            <w:tcW w:w="2693" w:type="dxa"/>
            <w:shd w:val="clear" w:color="auto" w:fill="92D050"/>
          </w:tcPr>
          <w:p w14:paraId="673E71EA" w14:textId="77777777" w:rsidR="006E1BF4" w:rsidRPr="002721F9" w:rsidRDefault="006E1BF4"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Statutory Provisions</w:t>
            </w:r>
          </w:p>
        </w:tc>
        <w:tc>
          <w:tcPr>
            <w:tcW w:w="2977" w:type="dxa"/>
            <w:shd w:val="clear" w:color="auto" w:fill="92D050"/>
          </w:tcPr>
          <w:p w14:paraId="61A51345" w14:textId="77777777" w:rsidR="006E1BF4" w:rsidRPr="002721F9" w:rsidRDefault="006E1BF4"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Retention Period [Operational]</w:t>
            </w:r>
          </w:p>
        </w:tc>
        <w:tc>
          <w:tcPr>
            <w:tcW w:w="2410" w:type="dxa"/>
            <w:shd w:val="clear" w:color="auto" w:fill="92D050"/>
          </w:tcPr>
          <w:p w14:paraId="14E1222C" w14:textId="77777777" w:rsidR="006E1BF4" w:rsidRPr="002721F9" w:rsidRDefault="006E1BF4"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Action at the end of the administrative life of the record</w:t>
            </w:r>
          </w:p>
        </w:tc>
        <w:tc>
          <w:tcPr>
            <w:tcW w:w="2268" w:type="dxa"/>
            <w:shd w:val="clear" w:color="auto" w:fill="92D050"/>
          </w:tcPr>
          <w:p w14:paraId="1BE8BF3D" w14:textId="77777777" w:rsidR="006E1BF4" w:rsidRPr="002721F9" w:rsidRDefault="006E1BF4"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Personal Information</w:t>
            </w:r>
          </w:p>
        </w:tc>
      </w:tr>
      <w:tr w:rsidR="006E1BF4" w:rsidRPr="002721F9" w14:paraId="79CA6CA7" w14:textId="77777777" w:rsidTr="006E1BF4">
        <w:tc>
          <w:tcPr>
            <w:tcW w:w="14029" w:type="dxa"/>
            <w:gridSpan w:val="6"/>
            <w:shd w:val="clear" w:color="auto" w:fill="FFFFFF" w:themeFill="background1"/>
          </w:tcPr>
          <w:p w14:paraId="714EDEE8" w14:textId="77777777" w:rsidR="006E1BF4" w:rsidRPr="002721F9" w:rsidRDefault="006E1BF4" w:rsidP="003E5FC6">
            <w:pPr>
              <w:autoSpaceDE w:val="0"/>
              <w:autoSpaceDN w:val="0"/>
              <w:adjustRightInd w:val="0"/>
              <w:rPr>
                <w:rFonts w:cstheme="minorHAnsi"/>
                <w:bCs/>
                <w:sz w:val="18"/>
                <w:szCs w:val="18"/>
              </w:rPr>
            </w:pPr>
            <w:r w:rsidRPr="002721F9">
              <w:rPr>
                <w:rFonts w:cstheme="minorHAnsi"/>
                <w:b/>
                <w:sz w:val="18"/>
                <w:szCs w:val="18"/>
              </w:rPr>
              <w:t xml:space="preserve">Please note </w:t>
            </w:r>
            <w:r w:rsidRPr="002721F9">
              <w:rPr>
                <w:rFonts w:cstheme="minorHAnsi"/>
                <w:bCs/>
                <w:sz w:val="18"/>
                <w:szCs w:val="18"/>
              </w:rPr>
              <w:t>that any record containing pupil information may be subject to the requirements of the IICSA.  Schools should implement any instruction which has been received from IICSA.  The instructions from IICSA will override any guidance given in this Retention Schedule.  If any school is unsure about what records should be retained, they should seek the advice of their own local authority or take Independent legal advice.</w:t>
            </w:r>
          </w:p>
        </w:tc>
      </w:tr>
      <w:tr w:rsidR="006E1BF4" w:rsidRPr="002721F9" w14:paraId="1428EDF4" w14:textId="77777777" w:rsidTr="006E1BF4">
        <w:tc>
          <w:tcPr>
            <w:tcW w:w="766" w:type="dxa"/>
          </w:tcPr>
          <w:p w14:paraId="65B744F7" w14:textId="77777777" w:rsidR="006E1BF4" w:rsidRPr="002721F9" w:rsidRDefault="006E1BF4" w:rsidP="003E5FC6">
            <w:pPr>
              <w:rPr>
                <w:sz w:val="18"/>
                <w:szCs w:val="18"/>
              </w:rPr>
            </w:pPr>
            <w:r w:rsidRPr="002721F9">
              <w:rPr>
                <w:sz w:val="18"/>
                <w:szCs w:val="18"/>
              </w:rPr>
              <w:t>3.2.1</w:t>
            </w:r>
          </w:p>
        </w:tc>
        <w:tc>
          <w:tcPr>
            <w:tcW w:w="2915" w:type="dxa"/>
          </w:tcPr>
          <w:p w14:paraId="42DDB323" w14:textId="77777777" w:rsidR="006E1BF4" w:rsidRPr="002721F9" w:rsidRDefault="006E1BF4" w:rsidP="003E5FC6">
            <w:pPr>
              <w:rPr>
                <w:b/>
                <w:bCs/>
                <w:sz w:val="18"/>
                <w:szCs w:val="18"/>
              </w:rPr>
            </w:pPr>
            <w:r w:rsidRPr="002721F9">
              <w:rPr>
                <w:b/>
                <w:bCs/>
                <w:sz w:val="18"/>
                <w:szCs w:val="18"/>
              </w:rPr>
              <w:t>Pupil’s Educational Record required by The Education (Pupil Information) (England) Regulations 2005</w:t>
            </w:r>
          </w:p>
        </w:tc>
        <w:tc>
          <w:tcPr>
            <w:tcW w:w="2693" w:type="dxa"/>
          </w:tcPr>
          <w:p w14:paraId="4E2E25C6" w14:textId="77777777" w:rsidR="006E1BF4" w:rsidRPr="002721F9" w:rsidRDefault="006E1BF4" w:rsidP="003E5FC6">
            <w:pPr>
              <w:rPr>
                <w:sz w:val="18"/>
                <w:szCs w:val="18"/>
              </w:rPr>
            </w:pPr>
            <w:r w:rsidRPr="002721F9">
              <w:rPr>
                <w:sz w:val="18"/>
                <w:szCs w:val="18"/>
              </w:rPr>
              <w:t>The Education</w:t>
            </w:r>
          </w:p>
          <w:p w14:paraId="5B6BF186" w14:textId="77777777" w:rsidR="006E1BF4" w:rsidRPr="002721F9" w:rsidRDefault="006E1BF4" w:rsidP="003E5FC6">
            <w:pPr>
              <w:rPr>
                <w:sz w:val="18"/>
                <w:szCs w:val="18"/>
              </w:rPr>
            </w:pPr>
            <w:r w:rsidRPr="002721F9">
              <w:rPr>
                <w:sz w:val="18"/>
                <w:szCs w:val="18"/>
              </w:rPr>
              <w:t>(Pupil Information)</w:t>
            </w:r>
          </w:p>
          <w:p w14:paraId="571D7E4A" w14:textId="77777777" w:rsidR="006E1BF4" w:rsidRPr="002721F9" w:rsidRDefault="006E1BF4" w:rsidP="003E5FC6">
            <w:pPr>
              <w:rPr>
                <w:sz w:val="18"/>
                <w:szCs w:val="18"/>
              </w:rPr>
            </w:pPr>
            <w:r w:rsidRPr="002721F9">
              <w:rPr>
                <w:sz w:val="18"/>
                <w:szCs w:val="18"/>
              </w:rPr>
              <w:t>(England) Regulations</w:t>
            </w:r>
          </w:p>
          <w:p w14:paraId="2182CA35" w14:textId="77777777" w:rsidR="006E1BF4" w:rsidRPr="002721F9" w:rsidRDefault="006E1BF4" w:rsidP="003E5FC6">
            <w:pPr>
              <w:rPr>
                <w:sz w:val="18"/>
                <w:szCs w:val="18"/>
              </w:rPr>
            </w:pPr>
            <w:r w:rsidRPr="002721F9">
              <w:rPr>
                <w:sz w:val="18"/>
                <w:szCs w:val="18"/>
              </w:rPr>
              <w:t>2005 SI 2005 No. 1437</w:t>
            </w:r>
          </w:p>
          <w:p w14:paraId="31940741" w14:textId="77777777" w:rsidR="006E1BF4" w:rsidRPr="002721F9" w:rsidRDefault="006E1BF4" w:rsidP="003E5FC6">
            <w:pPr>
              <w:rPr>
                <w:sz w:val="18"/>
                <w:szCs w:val="18"/>
              </w:rPr>
            </w:pPr>
            <w:r w:rsidRPr="002721F9">
              <w:rPr>
                <w:sz w:val="18"/>
                <w:szCs w:val="18"/>
              </w:rPr>
              <w:t>As amended by SI 2018 No 688</w:t>
            </w:r>
          </w:p>
        </w:tc>
        <w:tc>
          <w:tcPr>
            <w:tcW w:w="2977" w:type="dxa"/>
          </w:tcPr>
          <w:p w14:paraId="16E724B4" w14:textId="77777777" w:rsidR="006E1BF4" w:rsidRPr="002721F9" w:rsidRDefault="006E1BF4" w:rsidP="003E5FC6">
            <w:pPr>
              <w:rPr>
                <w:sz w:val="18"/>
                <w:szCs w:val="18"/>
              </w:rPr>
            </w:pPr>
          </w:p>
        </w:tc>
        <w:tc>
          <w:tcPr>
            <w:tcW w:w="2410" w:type="dxa"/>
          </w:tcPr>
          <w:p w14:paraId="3C77C9EF" w14:textId="77777777" w:rsidR="006E1BF4" w:rsidRPr="002721F9" w:rsidRDefault="006E1BF4" w:rsidP="003E5FC6">
            <w:pPr>
              <w:rPr>
                <w:sz w:val="18"/>
                <w:szCs w:val="18"/>
              </w:rPr>
            </w:pPr>
          </w:p>
        </w:tc>
        <w:tc>
          <w:tcPr>
            <w:tcW w:w="2268" w:type="dxa"/>
          </w:tcPr>
          <w:p w14:paraId="5A8AA6AC" w14:textId="77777777" w:rsidR="006E1BF4" w:rsidRPr="002721F9" w:rsidRDefault="006E1BF4" w:rsidP="003E5FC6">
            <w:pPr>
              <w:rPr>
                <w:sz w:val="18"/>
                <w:szCs w:val="18"/>
              </w:rPr>
            </w:pPr>
            <w:r w:rsidRPr="002721F9">
              <w:rPr>
                <w:sz w:val="18"/>
                <w:szCs w:val="18"/>
              </w:rPr>
              <w:t>Yes</w:t>
            </w:r>
          </w:p>
        </w:tc>
      </w:tr>
      <w:tr w:rsidR="006E1BF4" w:rsidRPr="002721F9" w14:paraId="1BDF1186" w14:textId="77777777" w:rsidTr="006E1BF4">
        <w:tc>
          <w:tcPr>
            <w:tcW w:w="766" w:type="dxa"/>
          </w:tcPr>
          <w:p w14:paraId="013D587A" w14:textId="77777777" w:rsidR="006E1BF4" w:rsidRPr="002721F9" w:rsidRDefault="006E1BF4" w:rsidP="003E5FC6">
            <w:pPr>
              <w:rPr>
                <w:sz w:val="18"/>
                <w:szCs w:val="18"/>
              </w:rPr>
            </w:pPr>
          </w:p>
        </w:tc>
        <w:tc>
          <w:tcPr>
            <w:tcW w:w="2915" w:type="dxa"/>
          </w:tcPr>
          <w:p w14:paraId="2977E197" w14:textId="77777777" w:rsidR="006E1BF4" w:rsidRPr="002721F9" w:rsidRDefault="006E1BF4" w:rsidP="003E5FC6">
            <w:pPr>
              <w:rPr>
                <w:sz w:val="18"/>
                <w:szCs w:val="18"/>
              </w:rPr>
            </w:pPr>
            <w:r w:rsidRPr="002721F9">
              <w:rPr>
                <w:sz w:val="18"/>
                <w:szCs w:val="18"/>
              </w:rPr>
              <w:t>Primary</w:t>
            </w:r>
          </w:p>
        </w:tc>
        <w:tc>
          <w:tcPr>
            <w:tcW w:w="2693" w:type="dxa"/>
          </w:tcPr>
          <w:p w14:paraId="77162A35" w14:textId="77777777" w:rsidR="006E1BF4" w:rsidRPr="002721F9" w:rsidRDefault="006E1BF4" w:rsidP="003E5FC6">
            <w:pPr>
              <w:rPr>
                <w:sz w:val="18"/>
                <w:szCs w:val="18"/>
              </w:rPr>
            </w:pPr>
          </w:p>
        </w:tc>
        <w:tc>
          <w:tcPr>
            <w:tcW w:w="2977" w:type="dxa"/>
          </w:tcPr>
          <w:p w14:paraId="285E1C1E" w14:textId="77777777" w:rsidR="006E1BF4" w:rsidRPr="002721F9" w:rsidRDefault="006E1BF4" w:rsidP="003E5FC6">
            <w:pPr>
              <w:rPr>
                <w:sz w:val="18"/>
                <w:szCs w:val="18"/>
              </w:rPr>
            </w:pPr>
            <w:r w:rsidRPr="002721F9">
              <w:rPr>
                <w:sz w:val="18"/>
                <w:szCs w:val="18"/>
              </w:rPr>
              <w:t>Retain whilst the child remains at the primary school</w:t>
            </w:r>
          </w:p>
        </w:tc>
        <w:tc>
          <w:tcPr>
            <w:tcW w:w="2410" w:type="dxa"/>
          </w:tcPr>
          <w:p w14:paraId="3D697980" w14:textId="77777777" w:rsidR="006E1BF4" w:rsidRPr="002721F9" w:rsidRDefault="006E1BF4" w:rsidP="003E5FC6">
            <w:pPr>
              <w:rPr>
                <w:sz w:val="18"/>
                <w:szCs w:val="18"/>
              </w:rPr>
            </w:pPr>
            <w:r w:rsidRPr="002721F9">
              <w:rPr>
                <w:sz w:val="18"/>
                <w:szCs w:val="18"/>
              </w:rPr>
              <w:t>The file should follow the pupil when he/she leaves the primary school. This will include:</w:t>
            </w:r>
          </w:p>
          <w:p w14:paraId="1266EBBC" w14:textId="77777777" w:rsidR="006E1BF4" w:rsidRPr="002721F9" w:rsidRDefault="006E1BF4" w:rsidP="003E5FC6">
            <w:pPr>
              <w:rPr>
                <w:sz w:val="18"/>
                <w:szCs w:val="18"/>
              </w:rPr>
            </w:pPr>
          </w:p>
          <w:p w14:paraId="116E42AC" w14:textId="77777777" w:rsidR="006E1BF4" w:rsidRPr="002721F9" w:rsidRDefault="006E1BF4" w:rsidP="006E1BF4">
            <w:pPr>
              <w:pStyle w:val="ListParagraph"/>
              <w:numPr>
                <w:ilvl w:val="0"/>
                <w:numId w:val="5"/>
              </w:numPr>
              <w:rPr>
                <w:sz w:val="18"/>
                <w:szCs w:val="18"/>
              </w:rPr>
            </w:pPr>
            <w:r w:rsidRPr="002721F9">
              <w:rPr>
                <w:sz w:val="18"/>
                <w:szCs w:val="18"/>
              </w:rPr>
              <w:t>to another primary school</w:t>
            </w:r>
          </w:p>
          <w:p w14:paraId="4E007CE0" w14:textId="77777777" w:rsidR="006E1BF4" w:rsidRPr="002721F9" w:rsidRDefault="006E1BF4" w:rsidP="006E1BF4">
            <w:pPr>
              <w:pStyle w:val="ListParagraph"/>
              <w:numPr>
                <w:ilvl w:val="0"/>
                <w:numId w:val="5"/>
              </w:numPr>
              <w:rPr>
                <w:sz w:val="18"/>
                <w:szCs w:val="18"/>
              </w:rPr>
            </w:pPr>
            <w:r w:rsidRPr="002721F9">
              <w:rPr>
                <w:sz w:val="18"/>
                <w:szCs w:val="18"/>
              </w:rPr>
              <w:t>to a secondary school</w:t>
            </w:r>
          </w:p>
          <w:p w14:paraId="03C386A7" w14:textId="77777777" w:rsidR="006E1BF4" w:rsidRPr="002721F9" w:rsidRDefault="006E1BF4" w:rsidP="006E1BF4">
            <w:pPr>
              <w:pStyle w:val="ListParagraph"/>
              <w:numPr>
                <w:ilvl w:val="0"/>
                <w:numId w:val="5"/>
              </w:numPr>
              <w:rPr>
                <w:sz w:val="18"/>
                <w:szCs w:val="18"/>
              </w:rPr>
            </w:pPr>
            <w:r w:rsidRPr="002721F9">
              <w:rPr>
                <w:sz w:val="18"/>
                <w:szCs w:val="18"/>
              </w:rPr>
              <w:t>to a pupil referral unit</w:t>
            </w:r>
          </w:p>
          <w:p w14:paraId="7F117002" w14:textId="77777777" w:rsidR="006E1BF4" w:rsidRPr="002721F9" w:rsidRDefault="006E1BF4" w:rsidP="003E5FC6">
            <w:pPr>
              <w:pStyle w:val="ListParagraph"/>
              <w:rPr>
                <w:sz w:val="18"/>
                <w:szCs w:val="18"/>
              </w:rPr>
            </w:pPr>
          </w:p>
        </w:tc>
        <w:tc>
          <w:tcPr>
            <w:tcW w:w="2268" w:type="dxa"/>
          </w:tcPr>
          <w:p w14:paraId="5B02F788" w14:textId="77777777" w:rsidR="006E1BF4" w:rsidRPr="002721F9" w:rsidRDefault="006E1BF4" w:rsidP="003E5FC6">
            <w:pPr>
              <w:rPr>
                <w:sz w:val="18"/>
                <w:szCs w:val="18"/>
              </w:rPr>
            </w:pPr>
          </w:p>
        </w:tc>
      </w:tr>
      <w:tr w:rsidR="006E1BF4" w:rsidRPr="002721F9" w14:paraId="6201B195" w14:textId="77777777" w:rsidTr="006E1BF4">
        <w:tc>
          <w:tcPr>
            <w:tcW w:w="766" w:type="dxa"/>
          </w:tcPr>
          <w:p w14:paraId="57AFF17C" w14:textId="77777777" w:rsidR="006E1BF4" w:rsidRPr="002721F9" w:rsidRDefault="006E1BF4" w:rsidP="003E5FC6">
            <w:pPr>
              <w:rPr>
                <w:sz w:val="18"/>
                <w:szCs w:val="18"/>
              </w:rPr>
            </w:pPr>
            <w:r w:rsidRPr="002721F9">
              <w:rPr>
                <w:sz w:val="18"/>
                <w:szCs w:val="18"/>
              </w:rPr>
              <w:t>3.2.1.2</w:t>
            </w:r>
          </w:p>
        </w:tc>
        <w:tc>
          <w:tcPr>
            <w:tcW w:w="2915" w:type="dxa"/>
          </w:tcPr>
          <w:p w14:paraId="13CFF78B" w14:textId="77777777" w:rsidR="006E1BF4" w:rsidRPr="002721F9" w:rsidRDefault="006E1BF4" w:rsidP="003E5FC6">
            <w:pPr>
              <w:rPr>
                <w:sz w:val="18"/>
                <w:szCs w:val="18"/>
              </w:rPr>
            </w:pPr>
            <w:r w:rsidRPr="002721F9">
              <w:rPr>
                <w:sz w:val="18"/>
                <w:szCs w:val="18"/>
              </w:rPr>
              <w:t>Secondary</w:t>
            </w:r>
          </w:p>
        </w:tc>
        <w:tc>
          <w:tcPr>
            <w:tcW w:w="2693" w:type="dxa"/>
          </w:tcPr>
          <w:p w14:paraId="2C584CA4" w14:textId="77777777" w:rsidR="006E1BF4" w:rsidRPr="002721F9" w:rsidRDefault="006E1BF4" w:rsidP="003E5FC6">
            <w:pPr>
              <w:rPr>
                <w:sz w:val="18"/>
                <w:szCs w:val="18"/>
              </w:rPr>
            </w:pPr>
            <w:r w:rsidRPr="002721F9">
              <w:rPr>
                <w:sz w:val="18"/>
                <w:szCs w:val="18"/>
              </w:rPr>
              <w:t>Limitation Act 1980 (Section 2)</w:t>
            </w:r>
          </w:p>
        </w:tc>
        <w:tc>
          <w:tcPr>
            <w:tcW w:w="2977" w:type="dxa"/>
          </w:tcPr>
          <w:p w14:paraId="5280EB72" w14:textId="77777777" w:rsidR="006E1BF4" w:rsidRPr="002721F9" w:rsidRDefault="006E1BF4" w:rsidP="003E5FC6">
            <w:r w:rsidRPr="002721F9">
              <w:rPr>
                <w:sz w:val="18"/>
              </w:rPr>
              <w:t>Date of Birth of the pupil + 25 years</w:t>
            </w:r>
          </w:p>
        </w:tc>
        <w:tc>
          <w:tcPr>
            <w:tcW w:w="2410" w:type="dxa"/>
          </w:tcPr>
          <w:p w14:paraId="36D55346" w14:textId="77777777" w:rsidR="006E1BF4" w:rsidRPr="002721F9" w:rsidRDefault="006E1BF4" w:rsidP="003E5FC6">
            <w:pPr>
              <w:rPr>
                <w:sz w:val="18"/>
                <w:szCs w:val="18"/>
              </w:rPr>
            </w:pPr>
            <w:r w:rsidRPr="002721F9">
              <w:rPr>
                <w:sz w:val="18"/>
                <w:szCs w:val="18"/>
              </w:rPr>
              <w:t>REVIEW</w:t>
            </w:r>
          </w:p>
        </w:tc>
        <w:tc>
          <w:tcPr>
            <w:tcW w:w="2268" w:type="dxa"/>
          </w:tcPr>
          <w:p w14:paraId="30E87C9F" w14:textId="77777777" w:rsidR="006E1BF4" w:rsidRPr="002721F9" w:rsidRDefault="006E1BF4" w:rsidP="003E5FC6">
            <w:pPr>
              <w:rPr>
                <w:sz w:val="18"/>
                <w:szCs w:val="18"/>
              </w:rPr>
            </w:pPr>
          </w:p>
        </w:tc>
      </w:tr>
      <w:tr w:rsidR="006E1BF4" w:rsidRPr="002721F9" w14:paraId="145BB0AD" w14:textId="77777777" w:rsidTr="006E1BF4">
        <w:tc>
          <w:tcPr>
            <w:tcW w:w="766" w:type="dxa"/>
          </w:tcPr>
          <w:p w14:paraId="76068874" w14:textId="77777777" w:rsidR="006E1BF4" w:rsidRPr="002721F9" w:rsidRDefault="006E1BF4" w:rsidP="003E5FC6">
            <w:pPr>
              <w:rPr>
                <w:sz w:val="18"/>
                <w:szCs w:val="18"/>
              </w:rPr>
            </w:pPr>
            <w:r w:rsidRPr="002721F9">
              <w:rPr>
                <w:sz w:val="18"/>
                <w:szCs w:val="18"/>
              </w:rPr>
              <w:t>3.2.2</w:t>
            </w:r>
          </w:p>
        </w:tc>
        <w:tc>
          <w:tcPr>
            <w:tcW w:w="2915" w:type="dxa"/>
          </w:tcPr>
          <w:p w14:paraId="73ADB67C" w14:textId="77777777" w:rsidR="006E1BF4" w:rsidRPr="002721F9" w:rsidRDefault="006E1BF4" w:rsidP="003E5FC6">
            <w:pPr>
              <w:rPr>
                <w:sz w:val="18"/>
                <w:szCs w:val="18"/>
              </w:rPr>
            </w:pPr>
            <w:r w:rsidRPr="002721F9">
              <w:rPr>
                <w:sz w:val="18"/>
                <w:szCs w:val="18"/>
              </w:rPr>
              <w:t>Examination Results – Pupil Copies</w:t>
            </w:r>
          </w:p>
        </w:tc>
        <w:tc>
          <w:tcPr>
            <w:tcW w:w="2693" w:type="dxa"/>
          </w:tcPr>
          <w:p w14:paraId="6A3EA60F" w14:textId="77777777" w:rsidR="006E1BF4" w:rsidRPr="002721F9" w:rsidRDefault="006E1BF4" w:rsidP="003E5FC6">
            <w:pPr>
              <w:rPr>
                <w:sz w:val="18"/>
                <w:szCs w:val="18"/>
              </w:rPr>
            </w:pPr>
          </w:p>
        </w:tc>
        <w:tc>
          <w:tcPr>
            <w:tcW w:w="2977" w:type="dxa"/>
          </w:tcPr>
          <w:p w14:paraId="007586C3" w14:textId="77777777" w:rsidR="006E1BF4" w:rsidRPr="002721F9" w:rsidRDefault="006E1BF4" w:rsidP="003E5FC6">
            <w:pPr>
              <w:rPr>
                <w:sz w:val="18"/>
                <w:szCs w:val="18"/>
              </w:rPr>
            </w:pPr>
          </w:p>
        </w:tc>
        <w:tc>
          <w:tcPr>
            <w:tcW w:w="2410" w:type="dxa"/>
          </w:tcPr>
          <w:p w14:paraId="37BF9D3D" w14:textId="77777777" w:rsidR="006E1BF4" w:rsidRPr="002721F9" w:rsidRDefault="006E1BF4" w:rsidP="003E5FC6">
            <w:pPr>
              <w:rPr>
                <w:sz w:val="18"/>
                <w:szCs w:val="18"/>
              </w:rPr>
            </w:pPr>
          </w:p>
        </w:tc>
        <w:tc>
          <w:tcPr>
            <w:tcW w:w="2268" w:type="dxa"/>
          </w:tcPr>
          <w:p w14:paraId="4D00020E" w14:textId="77777777" w:rsidR="006E1BF4" w:rsidRPr="002721F9" w:rsidRDefault="006E1BF4" w:rsidP="003E5FC6">
            <w:pPr>
              <w:rPr>
                <w:sz w:val="18"/>
                <w:szCs w:val="18"/>
              </w:rPr>
            </w:pPr>
            <w:r w:rsidRPr="002721F9">
              <w:rPr>
                <w:sz w:val="18"/>
                <w:szCs w:val="18"/>
              </w:rPr>
              <w:t>Yes</w:t>
            </w:r>
          </w:p>
        </w:tc>
      </w:tr>
      <w:tr w:rsidR="006E1BF4" w:rsidRPr="002721F9" w14:paraId="64624600" w14:textId="77777777" w:rsidTr="006E1BF4">
        <w:tc>
          <w:tcPr>
            <w:tcW w:w="766" w:type="dxa"/>
          </w:tcPr>
          <w:p w14:paraId="1C958B4E" w14:textId="77777777" w:rsidR="006E1BF4" w:rsidRPr="002721F9" w:rsidRDefault="006E1BF4" w:rsidP="003E5FC6">
            <w:pPr>
              <w:rPr>
                <w:sz w:val="18"/>
                <w:szCs w:val="18"/>
              </w:rPr>
            </w:pPr>
            <w:r w:rsidRPr="002721F9">
              <w:rPr>
                <w:sz w:val="18"/>
                <w:szCs w:val="18"/>
              </w:rPr>
              <w:t>3.2.2.1</w:t>
            </w:r>
          </w:p>
        </w:tc>
        <w:tc>
          <w:tcPr>
            <w:tcW w:w="2915" w:type="dxa"/>
          </w:tcPr>
          <w:p w14:paraId="300DFA7E" w14:textId="77777777" w:rsidR="006E1BF4" w:rsidRPr="002721F9" w:rsidRDefault="006E1BF4" w:rsidP="003E5FC6">
            <w:pPr>
              <w:rPr>
                <w:sz w:val="18"/>
                <w:szCs w:val="18"/>
              </w:rPr>
            </w:pPr>
            <w:r w:rsidRPr="002721F9">
              <w:rPr>
                <w:sz w:val="18"/>
                <w:szCs w:val="18"/>
              </w:rPr>
              <w:t>Public</w:t>
            </w:r>
          </w:p>
        </w:tc>
        <w:tc>
          <w:tcPr>
            <w:tcW w:w="2693" w:type="dxa"/>
          </w:tcPr>
          <w:p w14:paraId="234F6E5F" w14:textId="77777777" w:rsidR="006E1BF4" w:rsidRPr="002721F9" w:rsidRDefault="006E1BF4" w:rsidP="003E5FC6">
            <w:pPr>
              <w:rPr>
                <w:sz w:val="18"/>
                <w:szCs w:val="18"/>
              </w:rPr>
            </w:pPr>
          </w:p>
        </w:tc>
        <w:tc>
          <w:tcPr>
            <w:tcW w:w="2977" w:type="dxa"/>
          </w:tcPr>
          <w:p w14:paraId="3949E7A3" w14:textId="77777777" w:rsidR="006E1BF4" w:rsidRPr="002721F9" w:rsidRDefault="006E1BF4" w:rsidP="003E5FC6">
            <w:pPr>
              <w:rPr>
                <w:sz w:val="18"/>
                <w:szCs w:val="18"/>
              </w:rPr>
            </w:pPr>
            <w:r w:rsidRPr="002721F9">
              <w:rPr>
                <w:sz w:val="18"/>
                <w:szCs w:val="18"/>
              </w:rPr>
              <w:t>This information should be added to the pupil file</w:t>
            </w:r>
          </w:p>
        </w:tc>
        <w:tc>
          <w:tcPr>
            <w:tcW w:w="2410" w:type="dxa"/>
          </w:tcPr>
          <w:p w14:paraId="634829BC" w14:textId="77777777" w:rsidR="006E1BF4" w:rsidRPr="002721F9" w:rsidRDefault="006E1BF4" w:rsidP="003E5FC6">
            <w:pPr>
              <w:rPr>
                <w:sz w:val="18"/>
                <w:szCs w:val="18"/>
              </w:rPr>
            </w:pPr>
            <w:r w:rsidRPr="002721F9">
              <w:rPr>
                <w:sz w:val="18"/>
                <w:szCs w:val="18"/>
              </w:rPr>
              <w:t>All uncollected certificates should be returned to the examinations board after reasonable attempts to contact the pupil have failed</w:t>
            </w:r>
          </w:p>
        </w:tc>
        <w:tc>
          <w:tcPr>
            <w:tcW w:w="2268" w:type="dxa"/>
          </w:tcPr>
          <w:p w14:paraId="6276031C" w14:textId="77777777" w:rsidR="006E1BF4" w:rsidRPr="002721F9" w:rsidRDefault="006E1BF4" w:rsidP="003E5FC6">
            <w:pPr>
              <w:rPr>
                <w:sz w:val="18"/>
                <w:szCs w:val="18"/>
              </w:rPr>
            </w:pPr>
          </w:p>
        </w:tc>
      </w:tr>
      <w:tr w:rsidR="006E1BF4" w:rsidRPr="002721F9" w14:paraId="3A7626FC" w14:textId="77777777" w:rsidTr="006E1BF4">
        <w:tc>
          <w:tcPr>
            <w:tcW w:w="766" w:type="dxa"/>
          </w:tcPr>
          <w:p w14:paraId="29245F5E" w14:textId="77777777" w:rsidR="006E1BF4" w:rsidRPr="002721F9" w:rsidRDefault="006E1BF4" w:rsidP="003E5FC6">
            <w:pPr>
              <w:rPr>
                <w:sz w:val="18"/>
                <w:szCs w:val="18"/>
              </w:rPr>
            </w:pPr>
            <w:r w:rsidRPr="002721F9">
              <w:rPr>
                <w:sz w:val="18"/>
                <w:szCs w:val="18"/>
              </w:rPr>
              <w:t>3.2.2.2</w:t>
            </w:r>
          </w:p>
        </w:tc>
        <w:tc>
          <w:tcPr>
            <w:tcW w:w="2915" w:type="dxa"/>
          </w:tcPr>
          <w:p w14:paraId="736B6C2B" w14:textId="77777777" w:rsidR="006E1BF4" w:rsidRPr="002721F9" w:rsidRDefault="006E1BF4" w:rsidP="003E5FC6">
            <w:pPr>
              <w:rPr>
                <w:sz w:val="18"/>
                <w:szCs w:val="18"/>
              </w:rPr>
            </w:pPr>
            <w:r w:rsidRPr="002721F9">
              <w:rPr>
                <w:sz w:val="18"/>
                <w:szCs w:val="18"/>
              </w:rPr>
              <w:t>Internal</w:t>
            </w:r>
          </w:p>
        </w:tc>
        <w:tc>
          <w:tcPr>
            <w:tcW w:w="2693" w:type="dxa"/>
          </w:tcPr>
          <w:p w14:paraId="7B219159" w14:textId="77777777" w:rsidR="006E1BF4" w:rsidRPr="002721F9" w:rsidRDefault="006E1BF4" w:rsidP="003E5FC6">
            <w:pPr>
              <w:rPr>
                <w:sz w:val="18"/>
                <w:szCs w:val="18"/>
              </w:rPr>
            </w:pPr>
          </w:p>
        </w:tc>
        <w:tc>
          <w:tcPr>
            <w:tcW w:w="2977" w:type="dxa"/>
          </w:tcPr>
          <w:p w14:paraId="51D1FA8B" w14:textId="77777777" w:rsidR="006E1BF4" w:rsidRPr="002721F9" w:rsidRDefault="006E1BF4" w:rsidP="003E5FC6">
            <w:pPr>
              <w:rPr>
                <w:sz w:val="18"/>
                <w:szCs w:val="18"/>
              </w:rPr>
            </w:pPr>
            <w:r w:rsidRPr="002721F9">
              <w:rPr>
                <w:sz w:val="18"/>
                <w:szCs w:val="18"/>
              </w:rPr>
              <w:t>This information should be added to the pupil file</w:t>
            </w:r>
          </w:p>
        </w:tc>
        <w:tc>
          <w:tcPr>
            <w:tcW w:w="2410" w:type="dxa"/>
          </w:tcPr>
          <w:p w14:paraId="7F858008" w14:textId="77777777" w:rsidR="006E1BF4" w:rsidRPr="002721F9" w:rsidRDefault="006E1BF4" w:rsidP="003E5FC6">
            <w:pPr>
              <w:rPr>
                <w:sz w:val="18"/>
                <w:szCs w:val="18"/>
              </w:rPr>
            </w:pPr>
          </w:p>
        </w:tc>
        <w:tc>
          <w:tcPr>
            <w:tcW w:w="2268" w:type="dxa"/>
          </w:tcPr>
          <w:p w14:paraId="3F8DB56F" w14:textId="77777777" w:rsidR="006E1BF4" w:rsidRPr="002721F9" w:rsidRDefault="006E1BF4" w:rsidP="003E5FC6">
            <w:pPr>
              <w:rPr>
                <w:sz w:val="18"/>
                <w:szCs w:val="18"/>
              </w:rPr>
            </w:pPr>
          </w:p>
        </w:tc>
      </w:tr>
    </w:tbl>
    <w:tbl>
      <w:tblPr>
        <w:tblStyle w:val="TableGrid2"/>
        <w:tblW w:w="14029" w:type="dxa"/>
        <w:tblCellMar>
          <w:top w:w="28" w:type="dxa"/>
          <w:bottom w:w="28" w:type="dxa"/>
        </w:tblCellMar>
        <w:tblLook w:val="04A0" w:firstRow="1" w:lastRow="0" w:firstColumn="1" w:lastColumn="0" w:noHBand="0" w:noVBand="1"/>
      </w:tblPr>
      <w:tblGrid>
        <w:gridCol w:w="763"/>
        <w:gridCol w:w="2918"/>
        <w:gridCol w:w="2693"/>
        <w:gridCol w:w="2977"/>
        <w:gridCol w:w="2410"/>
        <w:gridCol w:w="2268"/>
      </w:tblGrid>
      <w:tr w:rsidR="006E1BF4" w:rsidRPr="002721F9" w14:paraId="48562D3A" w14:textId="77777777" w:rsidTr="006E1BF4">
        <w:tc>
          <w:tcPr>
            <w:tcW w:w="763" w:type="dxa"/>
          </w:tcPr>
          <w:p w14:paraId="61C26C35" w14:textId="77777777" w:rsidR="006E1BF4" w:rsidRPr="002721F9" w:rsidRDefault="006E1BF4" w:rsidP="003E5FC6">
            <w:pPr>
              <w:rPr>
                <w:rFonts w:cstheme="minorHAnsi"/>
                <w:sz w:val="18"/>
                <w:szCs w:val="18"/>
              </w:rPr>
            </w:pPr>
            <w:r w:rsidRPr="002721F9">
              <w:rPr>
                <w:rFonts w:cstheme="minorHAnsi"/>
                <w:sz w:val="18"/>
                <w:szCs w:val="18"/>
              </w:rPr>
              <w:t>3.2.3</w:t>
            </w:r>
          </w:p>
        </w:tc>
        <w:tc>
          <w:tcPr>
            <w:tcW w:w="2918" w:type="dxa"/>
          </w:tcPr>
          <w:p w14:paraId="7ABE2536" w14:textId="77777777" w:rsidR="006E1BF4" w:rsidRPr="002721F9" w:rsidRDefault="006E1BF4" w:rsidP="003E5FC6">
            <w:pPr>
              <w:rPr>
                <w:rFonts w:cstheme="minorHAnsi"/>
                <w:sz w:val="18"/>
                <w:szCs w:val="18"/>
              </w:rPr>
            </w:pPr>
            <w:r w:rsidRPr="002721F9">
              <w:rPr>
                <w:rFonts w:cstheme="minorHAnsi"/>
                <w:sz w:val="18"/>
                <w:szCs w:val="18"/>
              </w:rPr>
              <w:t>Child Protection information held on pupil file</w:t>
            </w:r>
          </w:p>
        </w:tc>
        <w:tc>
          <w:tcPr>
            <w:tcW w:w="2693" w:type="dxa"/>
          </w:tcPr>
          <w:p w14:paraId="6BA68166" w14:textId="77777777" w:rsidR="006E1BF4" w:rsidRPr="002721F9" w:rsidRDefault="006E1BF4" w:rsidP="003E5FC6">
            <w:pPr>
              <w:rPr>
                <w:sz w:val="18"/>
                <w:szCs w:val="18"/>
              </w:rPr>
            </w:pPr>
            <w:r w:rsidRPr="002721F9">
              <w:rPr>
                <w:sz w:val="18"/>
                <w:szCs w:val="18"/>
              </w:rPr>
              <w:t>“Keeping children safe in education Statutory guidance for schools and</w:t>
            </w:r>
          </w:p>
          <w:p w14:paraId="6DBF1EC3" w14:textId="77777777" w:rsidR="006E1BF4" w:rsidRPr="002721F9" w:rsidRDefault="006E1BF4" w:rsidP="003E5FC6">
            <w:pPr>
              <w:rPr>
                <w:sz w:val="18"/>
                <w:szCs w:val="18"/>
              </w:rPr>
            </w:pPr>
            <w:r w:rsidRPr="002721F9">
              <w:rPr>
                <w:sz w:val="18"/>
                <w:szCs w:val="18"/>
              </w:rPr>
              <w:t>colleges 2018”; “Working together to safeguard children. A guide to inter-agency working to safeguard and promote the welfare of children 2018”</w:t>
            </w:r>
          </w:p>
        </w:tc>
        <w:tc>
          <w:tcPr>
            <w:tcW w:w="2977" w:type="dxa"/>
          </w:tcPr>
          <w:p w14:paraId="580C10A8" w14:textId="77777777" w:rsidR="006E1BF4" w:rsidRPr="002721F9" w:rsidRDefault="006E1BF4" w:rsidP="003E5FC6">
            <w:pPr>
              <w:rPr>
                <w:sz w:val="18"/>
                <w:szCs w:val="18"/>
              </w:rPr>
            </w:pPr>
            <w:r w:rsidRPr="002721F9">
              <w:rPr>
                <w:sz w:val="18"/>
                <w:szCs w:val="18"/>
              </w:rPr>
              <w:t>If any records relating to</w:t>
            </w:r>
          </w:p>
          <w:p w14:paraId="61E7D392" w14:textId="77777777" w:rsidR="006E1BF4" w:rsidRPr="002721F9" w:rsidRDefault="006E1BF4" w:rsidP="003E5FC6">
            <w:pPr>
              <w:rPr>
                <w:sz w:val="18"/>
                <w:szCs w:val="18"/>
              </w:rPr>
            </w:pPr>
            <w:r w:rsidRPr="002721F9">
              <w:rPr>
                <w:sz w:val="18"/>
                <w:szCs w:val="18"/>
              </w:rPr>
              <w:t>child protection issues</w:t>
            </w:r>
          </w:p>
          <w:p w14:paraId="15AC8060" w14:textId="77777777" w:rsidR="006E1BF4" w:rsidRPr="002721F9" w:rsidRDefault="006E1BF4" w:rsidP="003E5FC6">
            <w:pPr>
              <w:rPr>
                <w:sz w:val="18"/>
                <w:szCs w:val="18"/>
              </w:rPr>
            </w:pPr>
            <w:r w:rsidRPr="002721F9">
              <w:rPr>
                <w:sz w:val="18"/>
                <w:szCs w:val="18"/>
              </w:rPr>
              <w:t>are placed on the pupil</w:t>
            </w:r>
          </w:p>
          <w:p w14:paraId="15C5B1C7" w14:textId="77777777" w:rsidR="006E1BF4" w:rsidRPr="002721F9" w:rsidRDefault="006E1BF4" w:rsidP="003E5FC6">
            <w:pPr>
              <w:rPr>
                <w:sz w:val="18"/>
                <w:szCs w:val="18"/>
              </w:rPr>
            </w:pPr>
            <w:r w:rsidRPr="002721F9">
              <w:rPr>
                <w:sz w:val="18"/>
                <w:szCs w:val="18"/>
              </w:rPr>
              <w:t>file, it should be in a</w:t>
            </w:r>
          </w:p>
          <w:p w14:paraId="5C41DD08" w14:textId="77777777" w:rsidR="006E1BF4" w:rsidRPr="002721F9" w:rsidRDefault="006E1BF4" w:rsidP="003E5FC6">
            <w:pPr>
              <w:rPr>
                <w:rFonts w:cstheme="minorHAnsi"/>
                <w:sz w:val="18"/>
                <w:szCs w:val="18"/>
              </w:rPr>
            </w:pPr>
            <w:r w:rsidRPr="002721F9">
              <w:rPr>
                <w:sz w:val="18"/>
                <w:szCs w:val="18"/>
              </w:rPr>
              <w:t>sealed envelope and then retained for the same period of time as the pupil file.  Note:  These records will be subject to any instruction given by IICSA</w:t>
            </w:r>
          </w:p>
        </w:tc>
        <w:tc>
          <w:tcPr>
            <w:tcW w:w="2410" w:type="dxa"/>
          </w:tcPr>
          <w:p w14:paraId="65C96F85" w14:textId="77777777" w:rsidR="006E1BF4" w:rsidRPr="002721F9" w:rsidRDefault="006E1BF4" w:rsidP="003E5FC6">
            <w:pPr>
              <w:rPr>
                <w:rFonts w:cstheme="minorHAnsi"/>
                <w:sz w:val="18"/>
                <w:szCs w:val="18"/>
              </w:rPr>
            </w:pPr>
            <w:r w:rsidRPr="002721F9">
              <w:rPr>
                <w:sz w:val="18"/>
                <w:szCs w:val="18"/>
              </w:rPr>
              <w:t>SECURE DISPOSAL – these records must be shredded</w:t>
            </w:r>
          </w:p>
        </w:tc>
        <w:tc>
          <w:tcPr>
            <w:tcW w:w="2268" w:type="dxa"/>
          </w:tcPr>
          <w:p w14:paraId="7BC82591" w14:textId="77777777" w:rsidR="006E1BF4" w:rsidRPr="002721F9" w:rsidRDefault="006E1BF4" w:rsidP="003E5FC6">
            <w:pPr>
              <w:rPr>
                <w:sz w:val="18"/>
                <w:szCs w:val="18"/>
              </w:rPr>
            </w:pPr>
            <w:r w:rsidRPr="002721F9">
              <w:rPr>
                <w:sz w:val="18"/>
                <w:szCs w:val="18"/>
              </w:rPr>
              <w:t>Yes</w:t>
            </w:r>
          </w:p>
        </w:tc>
      </w:tr>
      <w:tr w:rsidR="006E1BF4" w:rsidRPr="002721F9" w14:paraId="7ED4E063" w14:textId="77777777" w:rsidTr="006E1BF4">
        <w:tc>
          <w:tcPr>
            <w:tcW w:w="763" w:type="dxa"/>
          </w:tcPr>
          <w:p w14:paraId="2D11E629" w14:textId="77777777" w:rsidR="006E1BF4" w:rsidRPr="002721F9" w:rsidRDefault="006E1BF4" w:rsidP="003E5FC6">
            <w:pPr>
              <w:rPr>
                <w:rFonts w:cstheme="minorHAnsi"/>
                <w:sz w:val="18"/>
                <w:szCs w:val="18"/>
              </w:rPr>
            </w:pPr>
            <w:r w:rsidRPr="002721F9">
              <w:rPr>
                <w:rFonts w:cstheme="minorHAnsi"/>
                <w:sz w:val="18"/>
                <w:szCs w:val="18"/>
              </w:rPr>
              <w:t>3.2.4</w:t>
            </w:r>
          </w:p>
        </w:tc>
        <w:tc>
          <w:tcPr>
            <w:tcW w:w="2918" w:type="dxa"/>
          </w:tcPr>
          <w:p w14:paraId="22B76F70" w14:textId="77777777" w:rsidR="006E1BF4" w:rsidRPr="002721F9" w:rsidRDefault="006E1BF4" w:rsidP="003E5FC6">
            <w:pPr>
              <w:rPr>
                <w:rFonts w:cstheme="minorHAnsi"/>
                <w:sz w:val="18"/>
                <w:szCs w:val="18"/>
              </w:rPr>
            </w:pPr>
            <w:r w:rsidRPr="002721F9">
              <w:rPr>
                <w:rFonts w:cstheme="minorHAnsi"/>
                <w:sz w:val="18"/>
                <w:szCs w:val="18"/>
              </w:rPr>
              <w:t>Child protection information held in separate files</w:t>
            </w:r>
          </w:p>
        </w:tc>
        <w:tc>
          <w:tcPr>
            <w:tcW w:w="2693" w:type="dxa"/>
          </w:tcPr>
          <w:p w14:paraId="723AEC88" w14:textId="77777777" w:rsidR="006E1BF4" w:rsidRPr="002721F9" w:rsidRDefault="006E1BF4" w:rsidP="003E5FC6">
            <w:pPr>
              <w:rPr>
                <w:sz w:val="18"/>
                <w:szCs w:val="18"/>
              </w:rPr>
            </w:pPr>
            <w:r w:rsidRPr="002721F9">
              <w:rPr>
                <w:sz w:val="18"/>
                <w:szCs w:val="18"/>
              </w:rPr>
              <w:t>“Keeping children safe in education</w:t>
            </w:r>
          </w:p>
          <w:p w14:paraId="59911D3C" w14:textId="77777777" w:rsidR="006E1BF4" w:rsidRPr="002721F9" w:rsidRDefault="006E1BF4" w:rsidP="003E5FC6">
            <w:pPr>
              <w:rPr>
                <w:sz w:val="18"/>
                <w:szCs w:val="18"/>
              </w:rPr>
            </w:pPr>
            <w:r w:rsidRPr="002721F9">
              <w:rPr>
                <w:sz w:val="18"/>
                <w:szCs w:val="18"/>
              </w:rPr>
              <w:t xml:space="preserve">Statutory guidance for schools and colleges 2018”; </w:t>
            </w:r>
            <w:r w:rsidRPr="002721F9">
              <w:rPr>
                <w:sz w:val="18"/>
                <w:szCs w:val="18"/>
              </w:rPr>
              <w:lastRenderedPageBreak/>
              <w:t>“Working together to safeguard children. A guide to inter-agency working to safeguard and promote the welfare of children 2018”</w:t>
            </w:r>
          </w:p>
        </w:tc>
        <w:tc>
          <w:tcPr>
            <w:tcW w:w="2977" w:type="dxa"/>
          </w:tcPr>
          <w:p w14:paraId="2F1B5C24" w14:textId="77777777" w:rsidR="006E1BF4" w:rsidRPr="002721F9" w:rsidRDefault="006E1BF4" w:rsidP="003E5FC6">
            <w:pPr>
              <w:rPr>
                <w:sz w:val="18"/>
                <w:szCs w:val="18"/>
              </w:rPr>
            </w:pPr>
            <w:r w:rsidRPr="002721F9">
              <w:rPr>
                <w:sz w:val="18"/>
                <w:szCs w:val="18"/>
              </w:rPr>
              <w:lastRenderedPageBreak/>
              <w:t>DOB of the child + 25</w:t>
            </w:r>
          </w:p>
          <w:p w14:paraId="47AAA6A5" w14:textId="77777777" w:rsidR="006E1BF4" w:rsidRPr="002721F9" w:rsidRDefault="006E1BF4" w:rsidP="003E5FC6">
            <w:pPr>
              <w:rPr>
                <w:sz w:val="18"/>
                <w:szCs w:val="18"/>
              </w:rPr>
            </w:pPr>
            <w:r w:rsidRPr="002721F9">
              <w:rPr>
                <w:sz w:val="18"/>
                <w:szCs w:val="18"/>
              </w:rPr>
              <w:t>years then review</w:t>
            </w:r>
          </w:p>
          <w:p w14:paraId="78C7F269" w14:textId="77777777" w:rsidR="006E1BF4" w:rsidRPr="002721F9" w:rsidRDefault="006E1BF4" w:rsidP="003E5FC6">
            <w:pPr>
              <w:rPr>
                <w:sz w:val="18"/>
                <w:szCs w:val="18"/>
              </w:rPr>
            </w:pPr>
            <w:r w:rsidRPr="002721F9">
              <w:rPr>
                <w:sz w:val="18"/>
                <w:szCs w:val="18"/>
              </w:rPr>
              <w:t xml:space="preserve">This retention period was agreed in consultation with the </w:t>
            </w:r>
            <w:r w:rsidRPr="002721F9">
              <w:rPr>
                <w:sz w:val="18"/>
                <w:szCs w:val="18"/>
              </w:rPr>
              <w:lastRenderedPageBreak/>
              <w:t>Safeguarding Children Group on the understanding that the</w:t>
            </w:r>
          </w:p>
          <w:p w14:paraId="29ABAA9F" w14:textId="77777777" w:rsidR="006E1BF4" w:rsidRPr="002721F9" w:rsidRDefault="006E1BF4" w:rsidP="003E5FC6">
            <w:pPr>
              <w:rPr>
                <w:sz w:val="18"/>
                <w:szCs w:val="18"/>
              </w:rPr>
            </w:pPr>
            <w:r w:rsidRPr="002721F9">
              <w:rPr>
                <w:sz w:val="18"/>
                <w:szCs w:val="18"/>
              </w:rPr>
              <w:t>principal copy of this information will be found on the Local Authority Social Services record</w:t>
            </w:r>
          </w:p>
          <w:p w14:paraId="39BD4EA2" w14:textId="77777777" w:rsidR="006E1BF4" w:rsidRPr="002721F9" w:rsidRDefault="006E1BF4" w:rsidP="003E5FC6">
            <w:pPr>
              <w:rPr>
                <w:rFonts w:cstheme="minorHAnsi"/>
                <w:sz w:val="18"/>
                <w:szCs w:val="18"/>
              </w:rPr>
            </w:pPr>
            <w:r w:rsidRPr="002721F9">
              <w:rPr>
                <w:rFonts w:cstheme="minorHAnsi"/>
                <w:sz w:val="18"/>
                <w:szCs w:val="18"/>
              </w:rPr>
              <w:t>Note:  These records will be subject to any instruction given by IICSA</w:t>
            </w:r>
          </w:p>
        </w:tc>
        <w:tc>
          <w:tcPr>
            <w:tcW w:w="2410" w:type="dxa"/>
          </w:tcPr>
          <w:p w14:paraId="2E7E7186" w14:textId="77777777" w:rsidR="006E1BF4" w:rsidRPr="002721F9" w:rsidRDefault="006E1BF4" w:rsidP="003E5FC6">
            <w:pPr>
              <w:rPr>
                <w:rFonts w:cstheme="minorHAnsi"/>
                <w:sz w:val="18"/>
                <w:szCs w:val="18"/>
              </w:rPr>
            </w:pPr>
            <w:r w:rsidRPr="002721F9">
              <w:rPr>
                <w:sz w:val="18"/>
                <w:szCs w:val="18"/>
              </w:rPr>
              <w:lastRenderedPageBreak/>
              <w:t>SECURE DISPOSAL – these records must be shredded</w:t>
            </w:r>
          </w:p>
        </w:tc>
        <w:tc>
          <w:tcPr>
            <w:tcW w:w="2268" w:type="dxa"/>
          </w:tcPr>
          <w:p w14:paraId="43D5DEE5" w14:textId="77777777" w:rsidR="006E1BF4" w:rsidRPr="002721F9" w:rsidRDefault="006E1BF4" w:rsidP="003E5FC6">
            <w:pPr>
              <w:rPr>
                <w:sz w:val="18"/>
                <w:szCs w:val="18"/>
              </w:rPr>
            </w:pPr>
            <w:r w:rsidRPr="002721F9">
              <w:rPr>
                <w:sz w:val="18"/>
                <w:szCs w:val="18"/>
              </w:rPr>
              <w:t>Yes</w:t>
            </w:r>
          </w:p>
        </w:tc>
      </w:tr>
    </w:tbl>
    <w:p w14:paraId="51313667" w14:textId="77777777" w:rsidR="006E1BF4" w:rsidRPr="001433F3" w:rsidRDefault="006E1BF4" w:rsidP="001433F3">
      <w:pPr>
        <w:rPr>
          <w:lang w:val="en-US"/>
        </w:rPr>
      </w:pPr>
    </w:p>
    <w:tbl>
      <w:tblPr>
        <w:tblStyle w:val="TableGrid3"/>
        <w:tblW w:w="0" w:type="auto"/>
        <w:tblCellMar>
          <w:top w:w="28" w:type="dxa"/>
          <w:bottom w:w="28" w:type="dxa"/>
        </w:tblCellMar>
        <w:tblLook w:val="04A0" w:firstRow="1" w:lastRow="0" w:firstColumn="1" w:lastColumn="0" w:noHBand="0" w:noVBand="1"/>
      </w:tblPr>
      <w:tblGrid>
        <w:gridCol w:w="777"/>
        <w:gridCol w:w="2915"/>
        <w:gridCol w:w="2725"/>
        <w:gridCol w:w="2950"/>
        <w:gridCol w:w="2369"/>
        <w:gridCol w:w="2212"/>
      </w:tblGrid>
      <w:tr w:rsidR="00CA7B07" w:rsidRPr="002721F9" w14:paraId="00EA71B1" w14:textId="77777777" w:rsidTr="003E5FC6">
        <w:tc>
          <w:tcPr>
            <w:tcW w:w="15163" w:type="dxa"/>
            <w:gridSpan w:val="6"/>
            <w:shd w:val="clear" w:color="auto" w:fill="92D050"/>
          </w:tcPr>
          <w:p w14:paraId="59287A58" w14:textId="77777777" w:rsidR="00CA7B07" w:rsidRPr="002721F9" w:rsidRDefault="00CA7B07" w:rsidP="003E5FC6">
            <w:pPr>
              <w:autoSpaceDE w:val="0"/>
              <w:autoSpaceDN w:val="0"/>
              <w:adjustRightInd w:val="0"/>
              <w:rPr>
                <w:rFonts w:cstheme="minorHAnsi"/>
                <w:b/>
                <w:color w:val="FFFFFF" w:themeColor="background1"/>
                <w:szCs w:val="20"/>
              </w:rPr>
            </w:pPr>
            <w:r w:rsidRPr="002721F9">
              <w:rPr>
                <w:rFonts w:cstheme="minorHAnsi"/>
                <w:b/>
                <w:color w:val="FFFFFF" w:themeColor="background1"/>
                <w:szCs w:val="20"/>
              </w:rPr>
              <w:t>3.3 Attendance</w:t>
            </w:r>
          </w:p>
        </w:tc>
      </w:tr>
      <w:tr w:rsidR="00CA7B07" w:rsidRPr="002721F9" w14:paraId="30204B96" w14:textId="77777777" w:rsidTr="003E5FC6">
        <w:tc>
          <w:tcPr>
            <w:tcW w:w="3964" w:type="dxa"/>
            <w:gridSpan w:val="2"/>
            <w:shd w:val="clear" w:color="auto" w:fill="92D050"/>
          </w:tcPr>
          <w:p w14:paraId="3D18401C" w14:textId="77777777" w:rsidR="00CA7B07" w:rsidRPr="002721F9" w:rsidRDefault="00CA7B07" w:rsidP="003E5FC6">
            <w:pPr>
              <w:autoSpaceDE w:val="0"/>
              <w:autoSpaceDN w:val="0"/>
              <w:adjustRightInd w:val="0"/>
              <w:rPr>
                <w:rFonts w:cstheme="minorHAnsi"/>
                <w:b/>
                <w:color w:val="FFFFFF" w:themeColor="background1"/>
                <w:sz w:val="18"/>
                <w:szCs w:val="20"/>
              </w:rPr>
            </w:pPr>
            <w:r w:rsidRPr="002721F9">
              <w:rPr>
                <w:rFonts w:cstheme="minorHAnsi"/>
                <w:b/>
                <w:color w:val="FFFFFF" w:themeColor="background1"/>
                <w:sz w:val="18"/>
                <w:szCs w:val="20"/>
              </w:rPr>
              <w:t xml:space="preserve">Basic file description </w:t>
            </w:r>
          </w:p>
        </w:tc>
        <w:tc>
          <w:tcPr>
            <w:tcW w:w="2977" w:type="dxa"/>
            <w:shd w:val="clear" w:color="auto" w:fill="92D050"/>
          </w:tcPr>
          <w:p w14:paraId="66603D79" w14:textId="77777777" w:rsidR="00CA7B07" w:rsidRPr="002721F9" w:rsidRDefault="00CA7B07" w:rsidP="003E5FC6">
            <w:pPr>
              <w:autoSpaceDE w:val="0"/>
              <w:autoSpaceDN w:val="0"/>
              <w:adjustRightInd w:val="0"/>
              <w:rPr>
                <w:rFonts w:cstheme="minorHAnsi"/>
                <w:b/>
                <w:color w:val="FFFFFF" w:themeColor="background1"/>
                <w:sz w:val="18"/>
                <w:szCs w:val="20"/>
              </w:rPr>
            </w:pPr>
            <w:r w:rsidRPr="002721F9">
              <w:rPr>
                <w:rFonts w:cstheme="minorHAnsi"/>
                <w:b/>
                <w:color w:val="FFFFFF" w:themeColor="background1"/>
                <w:sz w:val="18"/>
                <w:szCs w:val="20"/>
              </w:rPr>
              <w:t>Statutory Provisions</w:t>
            </w:r>
          </w:p>
        </w:tc>
        <w:tc>
          <w:tcPr>
            <w:tcW w:w="3260" w:type="dxa"/>
            <w:shd w:val="clear" w:color="auto" w:fill="92D050"/>
          </w:tcPr>
          <w:p w14:paraId="15234551" w14:textId="77777777" w:rsidR="00CA7B07" w:rsidRPr="002721F9" w:rsidRDefault="00CA7B07" w:rsidP="003E5FC6">
            <w:pPr>
              <w:autoSpaceDE w:val="0"/>
              <w:autoSpaceDN w:val="0"/>
              <w:adjustRightInd w:val="0"/>
              <w:rPr>
                <w:rFonts w:cstheme="minorHAnsi"/>
                <w:b/>
                <w:color w:val="FFFFFF" w:themeColor="background1"/>
                <w:sz w:val="18"/>
                <w:szCs w:val="20"/>
              </w:rPr>
            </w:pPr>
            <w:r w:rsidRPr="002721F9">
              <w:rPr>
                <w:rFonts w:cstheme="minorHAnsi"/>
                <w:b/>
                <w:color w:val="FFFFFF" w:themeColor="background1"/>
                <w:sz w:val="18"/>
                <w:szCs w:val="20"/>
              </w:rPr>
              <w:t>Retention Period [Operational]</w:t>
            </w:r>
          </w:p>
        </w:tc>
        <w:tc>
          <w:tcPr>
            <w:tcW w:w="2552" w:type="dxa"/>
            <w:shd w:val="clear" w:color="auto" w:fill="92D050"/>
          </w:tcPr>
          <w:p w14:paraId="0526FFA8" w14:textId="77777777" w:rsidR="00CA7B07" w:rsidRPr="002721F9" w:rsidRDefault="00CA7B07" w:rsidP="003E5FC6">
            <w:pPr>
              <w:autoSpaceDE w:val="0"/>
              <w:autoSpaceDN w:val="0"/>
              <w:adjustRightInd w:val="0"/>
              <w:rPr>
                <w:rFonts w:cstheme="minorHAnsi"/>
                <w:b/>
                <w:color w:val="FFFFFF" w:themeColor="background1"/>
                <w:sz w:val="18"/>
                <w:szCs w:val="20"/>
              </w:rPr>
            </w:pPr>
            <w:r w:rsidRPr="002721F9">
              <w:rPr>
                <w:rFonts w:cstheme="minorHAnsi"/>
                <w:b/>
                <w:color w:val="FFFFFF" w:themeColor="background1"/>
                <w:sz w:val="18"/>
                <w:szCs w:val="20"/>
              </w:rPr>
              <w:t>Action at the end of the administrative life of the record</w:t>
            </w:r>
          </w:p>
        </w:tc>
        <w:tc>
          <w:tcPr>
            <w:tcW w:w="2410" w:type="dxa"/>
            <w:shd w:val="clear" w:color="auto" w:fill="92D050"/>
          </w:tcPr>
          <w:p w14:paraId="442A9198" w14:textId="77777777" w:rsidR="00CA7B07" w:rsidRPr="002721F9" w:rsidRDefault="00CA7B07" w:rsidP="003E5FC6">
            <w:pPr>
              <w:autoSpaceDE w:val="0"/>
              <w:autoSpaceDN w:val="0"/>
              <w:adjustRightInd w:val="0"/>
              <w:rPr>
                <w:rFonts w:cstheme="minorHAnsi"/>
                <w:b/>
                <w:color w:val="FFFFFF" w:themeColor="background1"/>
                <w:sz w:val="18"/>
                <w:szCs w:val="20"/>
              </w:rPr>
            </w:pPr>
            <w:r w:rsidRPr="002721F9">
              <w:rPr>
                <w:rFonts w:cstheme="minorHAnsi"/>
                <w:b/>
                <w:color w:val="FFFFFF" w:themeColor="background1"/>
                <w:sz w:val="18"/>
                <w:szCs w:val="20"/>
              </w:rPr>
              <w:t>Personal Information</w:t>
            </w:r>
          </w:p>
        </w:tc>
      </w:tr>
      <w:tr w:rsidR="00CA7B07" w:rsidRPr="002721F9" w14:paraId="21512334" w14:textId="77777777" w:rsidTr="003E5FC6">
        <w:tc>
          <w:tcPr>
            <w:tcW w:w="12753" w:type="dxa"/>
            <w:gridSpan w:val="5"/>
          </w:tcPr>
          <w:p w14:paraId="62008B63" w14:textId="77777777" w:rsidR="00CA7B07" w:rsidRPr="002721F9" w:rsidRDefault="00CA7B07" w:rsidP="003E5FC6">
            <w:pPr>
              <w:rPr>
                <w:sz w:val="18"/>
              </w:rPr>
            </w:pPr>
            <w:r w:rsidRPr="002721F9">
              <w:rPr>
                <w:sz w:val="18"/>
              </w:rPr>
              <w:t>Please note that any record containing pupil information may be subject to requirements of the IICSA.  Schools should implement any instruction which has been received from IICSA.  The instructions from IICSA will override any guidance given in the Retention Schedule.  If any school is unsure about what records should be retained, they should seek the advice of their own local authority or take independent legal advice.</w:t>
            </w:r>
          </w:p>
        </w:tc>
        <w:tc>
          <w:tcPr>
            <w:tcW w:w="2410" w:type="dxa"/>
          </w:tcPr>
          <w:p w14:paraId="49F04342" w14:textId="77777777" w:rsidR="00CA7B07" w:rsidRPr="002721F9" w:rsidRDefault="00CA7B07" w:rsidP="003E5FC6">
            <w:pPr>
              <w:rPr>
                <w:sz w:val="18"/>
              </w:rPr>
            </w:pPr>
          </w:p>
        </w:tc>
      </w:tr>
      <w:tr w:rsidR="00CA7B07" w:rsidRPr="002721F9" w14:paraId="1CEE8D0D" w14:textId="77777777" w:rsidTr="003E5FC6">
        <w:tc>
          <w:tcPr>
            <w:tcW w:w="809" w:type="dxa"/>
          </w:tcPr>
          <w:p w14:paraId="40C04EC4" w14:textId="77777777" w:rsidR="00CA7B07" w:rsidRPr="002721F9" w:rsidRDefault="00CA7B07" w:rsidP="003E5FC6">
            <w:pPr>
              <w:rPr>
                <w:b/>
                <w:sz w:val="18"/>
              </w:rPr>
            </w:pPr>
            <w:r w:rsidRPr="002721F9">
              <w:rPr>
                <w:b/>
                <w:sz w:val="18"/>
              </w:rPr>
              <w:t>3.3.1</w:t>
            </w:r>
          </w:p>
        </w:tc>
        <w:tc>
          <w:tcPr>
            <w:tcW w:w="3155" w:type="dxa"/>
          </w:tcPr>
          <w:p w14:paraId="2C9A9CFB" w14:textId="77777777" w:rsidR="00CA7B07" w:rsidRPr="002721F9" w:rsidRDefault="00CA7B07" w:rsidP="003E5FC6">
            <w:pPr>
              <w:rPr>
                <w:b/>
                <w:sz w:val="18"/>
              </w:rPr>
            </w:pPr>
            <w:r w:rsidRPr="002721F9">
              <w:rPr>
                <w:b/>
                <w:sz w:val="18"/>
              </w:rPr>
              <w:t>Attendance Registers</w:t>
            </w:r>
          </w:p>
        </w:tc>
        <w:tc>
          <w:tcPr>
            <w:tcW w:w="2977" w:type="dxa"/>
          </w:tcPr>
          <w:p w14:paraId="4285129D" w14:textId="77777777" w:rsidR="00CA7B07" w:rsidRPr="002721F9" w:rsidRDefault="00CA7B07" w:rsidP="003E5FC6">
            <w:pPr>
              <w:rPr>
                <w:sz w:val="18"/>
              </w:rPr>
            </w:pPr>
            <w:r w:rsidRPr="002721F9">
              <w:rPr>
                <w:sz w:val="18"/>
              </w:rPr>
              <w:t>School attendance: Departmental advice for maintained schools, academies, independent</w:t>
            </w:r>
          </w:p>
          <w:p w14:paraId="0627EB2E" w14:textId="77777777" w:rsidR="00CA7B07" w:rsidRPr="002721F9" w:rsidRDefault="00CA7B07" w:rsidP="003E5FC6">
            <w:pPr>
              <w:rPr>
                <w:sz w:val="18"/>
              </w:rPr>
            </w:pPr>
            <w:r w:rsidRPr="002721F9">
              <w:rPr>
                <w:sz w:val="18"/>
              </w:rPr>
              <w:t>schools and local authorities October 2014</w:t>
            </w:r>
          </w:p>
        </w:tc>
        <w:tc>
          <w:tcPr>
            <w:tcW w:w="3260" w:type="dxa"/>
          </w:tcPr>
          <w:p w14:paraId="4475E488" w14:textId="77777777" w:rsidR="00CA7B07" w:rsidRPr="002721F9" w:rsidRDefault="00CA7B07" w:rsidP="003E5FC6">
            <w:pPr>
              <w:rPr>
                <w:sz w:val="18"/>
              </w:rPr>
            </w:pPr>
            <w:r w:rsidRPr="002721F9">
              <w:rPr>
                <w:sz w:val="18"/>
              </w:rPr>
              <w:t>Every entry in the attendance register must be preserved for a period of three years after the date on which the entry was made.</w:t>
            </w:r>
          </w:p>
        </w:tc>
        <w:tc>
          <w:tcPr>
            <w:tcW w:w="2552" w:type="dxa"/>
          </w:tcPr>
          <w:p w14:paraId="79CCFE4F" w14:textId="77777777" w:rsidR="00CA7B07" w:rsidRPr="002721F9" w:rsidRDefault="00CA7B07" w:rsidP="003E5FC6">
            <w:pPr>
              <w:rPr>
                <w:sz w:val="18"/>
              </w:rPr>
            </w:pPr>
            <w:r w:rsidRPr="002721F9">
              <w:rPr>
                <w:sz w:val="18"/>
              </w:rPr>
              <w:t xml:space="preserve">SECURE DISPOSAL </w:t>
            </w:r>
          </w:p>
        </w:tc>
        <w:tc>
          <w:tcPr>
            <w:tcW w:w="2410" w:type="dxa"/>
          </w:tcPr>
          <w:p w14:paraId="484512C9" w14:textId="77777777" w:rsidR="00CA7B07" w:rsidRPr="002721F9" w:rsidRDefault="00CA7B07" w:rsidP="003E5FC6">
            <w:pPr>
              <w:rPr>
                <w:sz w:val="18"/>
              </w:rPr>
            </w:pPr>
            <w:r w:rsidRPr="002721F9">
              <w:rPr>
                <w:sz w:val="18"/>
              </w:rPr>
              <w:t>Yes</w:t>
            </w:r>
          </w:p>
        </w:tc>
      </w:tr>
      <w:tr w:rsidR="00CA7B07" w:rsidRPr="002721F9" w14:paraId="724AC549" w14:textId="77777777" w:rsidTr="003E5FC6">
        <w:tc>
          <w:tcPr>
            <w:tcW w:w="809" w:type="dxa"/>
          </w:tcPr>
          <w:p w14:paraId="06A5F202" w14:textId="77777777" w:rsidR="00CA7B07" w:rsidRPr="002721F9" w:rsidRDefault="00CA7B07" w:rsidP="003E5FC6">
            <w:pPr>
              <w:rPr>
                <w:b/>
                <w:sz w:val="18"/>
              </w:rPr>
            </w:pPr>
            <w:r w:rsidRPr="002721F9">
              <w:rPr>
                <w:b/>
                <w:sz w:val="18"/>
              </w:rPr>
              <w:t>3.3.2</w:t>
            </w:r>
          </w:p>
        </w:tc>
        <w:tc>
          <w:tcPr>
            <w:tcW w:w="3155" w:type="dxa"/>
          </w:tcPr>
          <w:p w14:paraId="2741F8BD" w14:textId="77777777" w:rsidR="00CA7B07" w:rsidRPr="002721F9" w:rsidRDefault="00CA7B07" w:rsidP="003E5FC6">
            <w:pPr>
              <w:rPr>
                <w:b/>
                <w:sz w:val="18"/>
                <w:highlight w:val="yellow"/>
              </w:rPr>
            </w:pPr>
            <w:r w:rsidRPr="002721F9">
              <w:rPr>
                <w:b/>
                <w:sz w:val="18"/>
                <w:highlight w:val="yellow"/>
              </w:rPr>
              <w:t>Correspondence relating to</w:t>
            </w:r>
          </w:p>
          <w:p w14:paraId="28F0457A" w14:textId="77777777" w:rsidR="00CA7B07" w:rsidRPr="002721F9" w:rsidRDefault="00CA7B07" w:rsidP="003E5FC6">
            <w:pPr>
              <w:rPr>
                <w:b/>
                <w:sz w:val="18"/>
                <w:highlight w:val="yellow"/>
              </w:rPr>
            </w:pPr>
            <w:r w:rsidRPr="002721F9">
              <w:rPr>
                <w:b/>
                <w:sz w:val="18"/>
                <w:highlight w:val="yellow"/>
              </w:rPr>
              <w:t>any absence (authorised or unauthorised)</w:t>
            </w:r>
          </w:p>
        </w:tc>
        <w:tc>
          <w:tcPr>
            <w:tcW w:w="2977" w:type="dxa"/>
          </w:tcPr>
          <w:p w14:paraId="24A6127E" w14:textId="77777777" w:rsidR="00CA7B07" w:rsidRPr="002721F9" w:rsidRDefault="00CA7B07" w:rsidP="003E5FC6">
            <w:pPr>
              <w:rPr>
                <w:sz w:val="18"/>
                <w:highlight w:val="yellow"/>
              </w:rPr>
            </w:pPr>
            <w:r w:rsidRPr="002721F9">
              <w:rPr>
                <w:sz w:val="18"/>
                <w:highlight w:val="yellow"/>
              </w:rPr>
              <w:t>Education Act 1996 Section 7</w:t>
            </w:r>
          </w:p>
        </w:tc>
        <w:tc>
          <w:tcPr>
            <w:tcW w:w="3260" w:type="dxa"/>
          </w:tcPr>
          <w:p w14:paraId="122035F5" w14:textId="77777777" w:rsidR="00CA7B07" w:rsidRPr="002721F9" w:rsidRDefault="00CA7B07" w:rsidP="003E5FC6">
            <w:pPr>
              <w:rPr>
                <w:sz w:val="18"/>
                <w:highlight w:val="yellow"/>
              </w:rPr>
            </w:pPr>
            <w:r w:rsidRPr="002721F9">
              <w:rPr>
                <w:sz w:val="18"/>
                <w:highlight w:val="yellow"/>
              </w:rPr>
              <w:t>Current academic year + 2 years</w:t>
            </w:r>
          </w:p>
        </w:tc>
        <w:tc>
          <w:tcPr>
            <w:tcW w:w="2552" w:type="dxa"/>
          </w:tcPr>
          <w:p w14:paraId="78C2A4BC" w14:textId="77777777" w:rsidR="00CA7B07" w:rsidRPr="002721F9" w:rsidRDefault="00CA7B07" w:rsidP="003E5FC6">
            <w:pPr>
              <w:rPr>
                <w:sz w:val="18"/>
                <w:highlight w:val="yellow"/>
              </w:rPr>
            </w:pPr>
            <w:r w:rsidRPr="002721F9">
              <w:rPr>
                <w:sz w:val="18"/>
                <w:highlight w:val="yellow"/>
              </w:rPr>
              <w:t>SECURE DISPOSAL</w:t>
            </w:r>
          </w:p>
        </w:tc>
        <w:tc>
          <w:tcPr>
            <w:tcW w:w="2410" w:type="dxa"/>
          </w:tcPr>
          <w:p w14:paraId="5E36AAFE" w14:textId="77777777" w:rsidR="00CA7B07" w:rsidRPr="002721F9" w:rsidRDefault="00CA7B07" w:rsidP="003E5FC6">
            <w:pPr>
              <w:rPr>
                <w:sz w:val="18"/>
                <w:highlight w:val="yellow"/>
              </w:rPr>
            </w:pPr>
            <w:r w:rsidRPr="002721F9">
              <w:rPr>
                <w:sz w:val="18"/>
                <w:highlight w:val="yellow"/>
              </w:rPr>
              <w:t>Potential</w:t>
            </w:r>
          </w:p>
        </w:tc>
      </w:tr>
      <w:tr w:rsidR="00CA7B07" w:rsidRPr="002721F9" w14:paraId="7C5324A6" w14:textId="77777777" w:rsidTr="003E5FC6">
        <w:tc>
          <w:tcPr>
            <w:tcW w:w="809" w:type="dxa"/>
          </w:tcPr>
          <w:p w14:paraId="397F7AC1" w14:textId="77777777" w:rsidR="00CA7B07" w:rsidRPr="002721F9" w:rsidRDefault="00CA7B07" w:rsidP="003E5FC6">
            <w:pPr>
              <w:rPr>
                <w:b/>
                <w:sz w:val="18"/>
              </w:rPr>
            </w:pPr>
            <w:r w:rsidRPr="002721F9">
              <w:rPr>
                <w:b/>
                <w:sz w:val="18"/>
              </w:rPr>
              <w:t>3.4.1</w:t>
            </w:r>
          </w:p>
        </w:tc>
        <w:tc>
          <w:tcPr>
            <w:tcW w:w="3155" w:type="dxa"/>
          </w:tcPr>
          <w:p w14:paraId="6A95140E" w14:textId="77777777" w:rsidR="00CA7B07" w:rsidRPr="002721F9" w:rsidRDefault="00CA7B07" w:rsidP="003E5FC6">
            <w:pPr>
              <w:rPr>
                <w:b/>
                <w:sz w:val="18"/>
              </w:rPr>
            </w:pPr>
            <w:r w:rsidRPr="002721F9">
              <w:rPr>
                <w:b/>
                <w:sz w:val="18"/>
              </w:rPr>
              <w:t>Special Educational Needs files, reviews and Education, Health and Care plan, including advice and information provided to parents regarding educational needs and accessibility strategy</w:t>
            </w:r>
          </w:p>
        </w:tc>
        <w:tc>
          <w:tcPr>
            <w:tcW w:w="2977" w:type="dxa"/>
          </w:tcPr>
          <w:p w14:paraId="742F4409" w14:textId="77777777" w:rsidR="00CA7B07" w:rsidRPr="002721F9" w:rsidRDefault="00CA7B07" w:rsidP="003E5FC6">
            <w:pPr>
              <w:rPr>
                <w:sz w:val="18"/>
              </w:rPr>
            </w:pPr>
            <w:r w:rsidRPr="002721F9">
              <w:rPr>
                <w:sz w:val="18"/>
              </w:rPr>
              <w:t>Children and Family’s Act 2014; Special Educational Needs and Disability Act 2001 Section 14</w:t>
            </w:r>
          </w:p>
        </w:tc>
        <w:tc>
          <w:tcPr>
            <w:tcW w:w="3260" w:type="dxa"/>
          </w:tcPr>
          <w:p w14:paraId="5451FD23" w14:textId="77777777" w:rsidR="00CA7B07" w:rsidRPr="002721F9" w:rsidRDefault="00CA7B07" w:rsidP="003E5FC6">
            <w:pPr>
              <w:rPr>
                <w:sz w:val="18"/>
              </w:rPr>
            </w:pPr>
            <w:r w:rsidRPr="002721F9">
              <w:rPr>
                <w:sz w:val="18"/>
              </w:rPr>
              <w:t>Date of birth of the pupil +31 years [Education, Health and Care Plan is valid until the individual reaches the age of 25 years – the retention period adds an additional 6 years from the end of the plan in line with the Limitation Act]</w:t>
            </w:r>
          </w:p>
        </w:tc>
        <w:tc>
          <w:tcPr>
            <w:tcW w:w="2552" w:type="dxa"/>
          </w:tcPr>
          <w:p w14:paraId="686908E5" w14:textId="77777777" w:rsidR="00CA7B07" w:rsidRPr="002721F9" w:rsidRDefault="00CA7B07" w:rsidP="003E5FC6">
            <w:pPr>
              <w:rPr>
                <w:sz w:val="18"/>
              </w:rPr>
            </w:pPr>
            <w:r w:rsidRPr="002721F9">
              <w:rPr>
                <w:sz w:val="18"/>
              </w:rPr>
              <w:t>SECURE DISPOSAL</w:t>
            </w:r>
          </w:p>
        </w:tc>
        <w:tc>
          <w:tcPr>
            <w:tcW w:w="2410" w:type="dxa"/>
          </w:tcPr>
          <w:p w14:paraId="20872996" w14:textId="77777777" w:rsidR="00CA7B07" w:rsidRPr="002721F9" w:rsidRDefault="00CA7B07" w:rsidP="003E5FC6">
            <w:pPr>
              <w:rPr>
                <w:sz w:val="18"/>
              </w:rPr>
            </w:pPr>
            <w:r w:rsidRPr="002721F9">
              <w:rPr>
                <w:sz w:val="18"/>
              </w:rPr>
              <w:t>Yes</w:t>
            </w:r>
          </w:p>
        </w:tc>
      </w:tr>
    </w:tbl>
    <w:p w14:paraId="75249890" w14:textId="77777777" w:rsidR="001433F3" w:rsidRDefault="001433F3" w:rsidP="001E0274">
      <w:pPr>
        <w:rPr>
          <w:sz w:val="26"/>
          <w:szCs w:val="26"/>
        </w:rPr>
      </w:pPr>
    </w:p>
    <w:p w14:paraId="7010FF58" w14:textId="61D74A1D" w:rsidR="00B37D13" w:rsidRDefault="00B37D13" w:rsidP="00577341">
      <w:pPr>
        <w:pStyle w:val="Heading2"/>
        <w:rPr>
          <w:lang w:val="en-US"/>
        </w:rPr>
      </w:pPr>
      <w:r w:rsidRPr="002721F9">
        <w:rPr>
          <w:lang w:val="en-US"/>
        </w:rPr>
        <w:lastRenderedPageBreak/>
        <w:t>Retention Guidance for Classroom Personnel:</w:t>
      </w:r>
    </w:p>
    <w:tbl>
      <w:tblPr>
        <w:tblStyle w:val="TableGrid"/>
        <w:tblW w:w="0" w:type="auto"/>
        <w:tblCellMar>
          <w:top w:w="28" w:type="dxa"/>
          <w:bottom w:w="28" w:type="dxa"/>
        </w:tblCellMar>
        <w:tblLook w:val="04A0" w:firstRow="1" w:lastRow="0" w:firstColumn="1" w:lastColumn="0" w:noHBand="0" w:noVBand="1"/>
      </w:tblPr>
      <w:tblGrid>
        <w:gridCol w:w="833"/>
        <w:gridCol w:w="2808"/>
        <w:gridCol w:w="2754"/>
        <w:gridCol w:w="2898"/>
        <w:gridCol w:w="2355"/>
        <w:gridCol w:w="2300"/>
      </w:tblGrid>
      <w:tr w:rsidR="00B77465" w:rsidRPr="002721F9" w14:paraId="5B34619A" w14:textId="77777777" w:rsidTr="003E5FC6">
        <w:tc>
          <w:tcPr>
            <w:tcW w:w="12645" w:type="dxa"/>
            <w:gridSpan w:val="5"/>
            <w:shd w:val="clear" w:color="auto" w:fill="92D050"/>
          </w:tcPr>
          <w:p w14:paraId="0E3C676C" w14:textId="77777777" w:rsidR="00B77465" w:rsidRPr="002721F9" w:rsidRDefault="00B77465" w:rsidP="003E5FC6">
            <w:pPr>
              <w:rPr>
                <w:b/>
                <w:color w:val="FFFFFF" w:themeColor="background1"/>
                <w:szCs w:val="20"/>
              </w:rPr>
            </w:pPr>
            <w:r w:rsidRPr="002721F9">
              <w:rPr>
                <w:b/>
                <w:color w:val="FFFFFF" w:themeColor="background1"/>
                <w:szCs w:val="20"/>
              </w:rPr>
              <w:t>4.1 Statistics and Management Information</w:t>
            </w:r>
          </w:p>
        </w:tc>
        <w:tc>
          <w:tcPr>
            <w:tcW w:w="2512" w:type="dxa"/>
            <w:shd w:val="clear" w:color="auto" w:fill="92D050"/>
          </w:tcPr>
          <w:p w14:paraId="3E5843F8" w14:textId="77777777" w:rsidR="00B77465" w:rsidRPr="002721F9" w:rsidRDefault="00B77465" w:rsidP="003E5FC6">
            <w:pPr>
              <w:rPr>
                <w:b/>
                <w:color w:val="FFFFFF" w:themeColor="background1"/>
                <w:sz w:val="18"/>
                <w:szCs w:val="18"/>
              </w:rPr>
            </w:pPr>
          </w:p>
        </w:tc>
      </w:tr>
      <w:tr w:rsidR="00B77465" w:rsidRPr="002721F9" w14:paraId="578AD25F" w14:textId="77777777" w:rsidTr="003E5FC6">
        <w:tc>
          <w:tcPr>
            <w:tcW w:w="3932" w:type="dxa"/>
            <w:gridSpan w:val="2"/>
            <w:shd w:val="clear" w:color="auto" w:fill="92D050"/>
          </w:tcPr>
          <w:p w14:paraId="039128FD" w14:textId="77777777" w:rsidR="00B77465" w:rsidRPr="002721F9" w:rsidRDefault="00B77465" w:rsidP="003E5FC6">
            <w:pPr>
              <w:rPr>
                <w:b/>
                <w:color w:val="FFFFFF" w:themeColor="background1"/>
                <w:sz w:val="18"/>
                <w:szCs w:val="18"/>
              </w:rPr>
            </w:pPr>
            <w:r w:rsidRPr="002721F9">
              <w:rPr>
                <w:b/>
                <w:color w:val="FFFFFF" w:themeColor="background1"/>
                <w:sz w:val="18"/>
                <w:szCs w:val="18"/>
              </w:rPr>
              <w:t xml:space="preserve">Basic file description </w:t>
            </w:r>
          </w:p>
        </w:tc>
        <w:tc>
          <w:tcPr>
            <w:tcW w:w="3083" w:type="dxa"/>
            <w:shd w:val="clear" w:color="auto" w:fill="92D050"/>
          </w:tcPr>
          <w:p w14:paraId="72DE35CB" w14:textId="77777777" w:rsidR="00B77465" w:rsidRPr="002721F9" w:rsidRDefault="00B77465" w:rsidP="003E5FC6">
            <w:pPr>
              <w:rPr>
                <w:b/>
                <w:color w:val="FFFFFF" w:themeColor="background1"/>
                <w:sz w:val="18"/>
                <w:szCs w:val="18"/>
              </w:rPr>
            </w:pPr>
            <w:r w:rsidRPr="002721F9">
              <w:rPr>
                <w:b/>
                <w:color w:val="FFFFFF" w:themeColor="background1"/>
                <w:sz w:val="18"/>
                <w:szCs w:val="18"/>
              </w:rPr>
              <w:t>Statutory Provisions</w:t>
            </w:r>
          </w:p>
        </w:tc>
        <w:tc>
          <w:tcPr>
            <w:tcW w:w="3097" w:type="dxa"/>
            <w:shd w:val="clear" w:color="auto" w:fill="92D050"/>
          </w:tcPr>
          <w:p w14:paraId="51C29C50" w14:textId="77777777" w:rsidR="00B77465" w:rsidRPr="002721F9" w:rsidRDefault="00B77465" w:rsidP="003E5FC6">
            <w:pPr>
              <w:rPr>
                <w:b/>
                <w:color w:val="FFFFFF" w:themeColor="background1"/>
                <w:sz w:val="18"/>
                <w:szCs w:val="18"/>
              </w:rPr>
            </w:pPr>
            <w:r w:rsidRPr="002721F9">
              <w:rPr>
                <w:b/>
                <w:color w:val="FFFFFF" w:themeColor="background1"/>
                <w:sz w:val="18"/>
                <w:szCs w:val="18"/>
              </w:rPr>
              <w:t>Retention Period [Operational]</w:t>
            </w:r>
          </w:p>
        </w:tc>
        <w:tc>
          <w:tcPr>
            <w:tcW w:w="2533" w:type="dxa"/>
            <w:shd w:val="clear" w:color="auto" w:fill="92D050"/>
          </w:tcPr>
          <w:p w14:paraId="31F394BC" w14:textId="77777777" w:rsidR="00B77465" w:rsidRPr="002721F9" w:rsidRDefault="00B77465" w:rsidP="003E5FC6">
            <w:pPr>
              <w:rPr>
                <w:b/>
                <w:color w:val="FFFFFF" w:themeColor="background1"/>
                <w:sz w:val="18"/>
                <w:szCs w:val="18"/>
              </w:rPr>
            </w:pPr>
            <w:r w:rsidRPr="002721F9">
              <w:rPr>
                <w:b/>
                <w:color w:val="FFFFFF" w:themeColor="background1"/>
                <w:sz w:val="18"/>
                <w:szCs w:val="18"/>
              </w:rPr>
              <w:t>Action at the end of the administrative life of the record</w:t>
            </w:r>
          </w:p>
        </w:tc>
        <w:tc>
          <w:tcPr>
            <w:tcW w:w="2512" w:type="dxa"/>
            <w:shd w:val="clear" w:color="auto" w:fill="92D050"/>
          </w:tcPr>
          <w:p w14:paraId="689DCACF" w14:textId="77777777" w:rsidR="00B77465" w:rsidRPr="002721F9" w:rsidRDefault="00B77465" w:rsidP="003E5FC6">
            <w:pPr>
              <w:rPr>
                <w:b/>
                <w:color w:val="FFFFFF" w:themeColor="background1"/>
                <w:sz w:val="18"/>
                <w:szCs w:val="18"/>
              </w:rPr>
            </w:pPr>
            <w:r w:rsidRPr="002721F9">
              <w:rPr>
                <w:b/>
                <w:color w:val="FFFFFF" w:themeColor="background1"/>
                <w:sz w:val="18"/>
                <w:szCs w:val="18"/>
              </w:rPr>
              <w:t xml:space="preserve">Personal </w:t>
            </w:r>
          </w:p>
          <w:p w14:paraId="087A513A" w14:textId="77777777" w:rsidR="00B77465" w:rsidRPr="002721F9" w:rsidRDefault="00B77465" w:rsidP="003E5FC6">
            <w:pPr>
              <w:rPr>
                <w:b/>
                <w:color w:val="FFFFFF" w:themeColor="background1"/>
                <w:sz w:val="18"/>
                <w:szCs w:val="18"/>
              </w:rPr>
            </w:pPr>
            <w:r w:rsidRPr="002721F9">
              <w:rPr>
                <w:b/>
                <w:color w:val="FFFFFF" w:themeColor="background1"/>
                <w:sz w:val="18"/>
                <w:szCs w:val="18"/>
              </w:rPr>
              <w:t>Information</w:t>
            </w:r>
          </w:p>
        </w:tc>
      </w:tr>
      <w:tr w:rsidR="00B77465" w:rsidRPr="002721F9" w14:paraId="4AAA000B" w14:textId="77777777" w:rsidTr="003E5FC6">
        <w:tc>
          <w:tcPr>
            <w:tcW w:w="844" w:type="dxa"/>
          </w:tcPr>
          <w:p w14:paraId="03B5581D" w14:textId="77777777" w:rsidR="00B77465" w:rsidRPr="002721F9" w:rsidRDefault="00B77465" w:rsidP="003E5FC6">
            <w:pPr>
              <w:rPr>
                <w:b/>
                <w:sz w:val="18"/>
                <w:szCs w:val="18"/>
              </w:rPr>
            </w:pPr>
            <w:r w:rsidRPr="002721F9">
              <w:rPr>
                <w:b/>
                <w:sz w:val="18"/>
                <w:szCs w:val="18"/>
              </w:rPr>
              <w:t>4.1.1</w:t>
            </w:r>
          </w:p>
        </w:tc>
        <w:tc>
          <w:tcPr>
            <w:tcW w:w="3088" w:type="dxa"/>
          </w:tcPr>
          <w:p w14:paraId="5F01FC97" w14:textId="77777777" w:rsidR="00B77465" w:rsidRPr="002721F9" w:rsidRDefault="00B77465" w:rsidP="003E5FC6">
            <w:pPr>
              <w:rPr>
                <w:b/>
                <w:sz w:val="18"/>
                <w:szCs w:val="18"/>
              </w:rPr>
            </w:pPr>
            <w:r w:rsidRPr="002721F9">
              <w:rPr>
                <w:b/>
                <w:sz w:val="18"/>
                <w:szCs w:val="18"/>
              </w:rPr>
              <w:t>Curriculum Returns</w:t>
            </w:r>
          </w:p>
        </w:tc>
        <w:tc>
          <w:tcPr>
            <w:tcW w:w="3083" w:type="dxa"/>
          </w:tcPr>
          <w:p w14:paraId="6A442590" w14:textId="77777777" w:rsidR="00B77465" w:rsidRPr="002721F9" w:rsidRDefault="00B77465" w:rsidP="003E5FC6">
            <w:pPr>
              <w:rPr>
                <w:sz w:val="18"/>
                <w:szCs w:val="18"/>
              </w:rPr>
            </w:pPr>
          </w:p>
        </w:tc>
        <w:tc>
          <w:tcPr>
            <w:tcW w:w="3097" w:type="dxa"/>
          </w:tcPr>
          <w:p w14:paraId="5361F70E" w14:textId="77777777" w:rsidR="00B77465" w:rsidRPr="002721F9" w:rsidRDefault="00B77465" w:rsidP="003E5FC6">
            <w:pPr>
              <w:rPr>
                <w:sz w:val="18"/>
                <w:szCs w:val="18"/>
              </w:rPr>
            </w:pPr>
            <w:r w:rsidRPr="002721F9">
              <w:rPr>
                <w:sz w:val="18"/>
                <w:szCs w:val="18"/>
              </w:rPr>
              <w:t>Current year + 3 years</w:t>
            </w:r>
          </w:p>
        </w:tc>
        <w:tc>
          <w:tcPr>
            <w:tcW w:w="2533" w:type="dxa"/>
          </w:tcPr>
          <w:p w14:paraId="704FA395" w14:textId="77777777" w:rsidR="00B77465" w:rsidRPr="002721F9" w:rsidRDefault="00B77465" w:rsidP="003E5FC6">
            <w:pPr>
              <w:rPr>
                <w:sz w:val="18"/>
                <w:szCs w:val="18"/>
              </w:rPr>
            </w:pPr>
            <w:r w:rsidRPr="002721F9">
              <w:rPr>
                <w:sz w:val="18"/>
                <w:szCs w:val="18"/>
              </w:rPr>
              <w:t>SECURE DISPOSAL</w:t>
            </w:r>
          </w:p>
        </w:tc>
        <w:tc>
          <w:tcPr>
            <w:tcW w:w="2512" w:type="dxa"/>
          </w:tcPr>
          <w:p w14:paraId="3A43809E" w14:textId="77777777" w:rsidR="00B77465" w:rsidRPr="002721F9" w:rsidRDefault="00B77465" w:rsidP="003E5FC6">
            <w:pPr>
              <w:rPr>
                <w:sz w:val="18"/>
                <w:szCs w:val="18"/>
              </w:rPr>
            </w:pPr>
            <w:r w:rsidRPr="002721F9">
              <w:rPr>
                <w:sz w:val="18"/>
                <w:szCs w:val="18"/>
              </w:rPr>
              <w:t>No</w:t>
            </w:r>
          </w:p>
        </w:tc>
      </w:tr>
      <w:tr w:rsidR="00B77465" w:rsidRPr="002721F9" w14:paraId="365E9729" w14:textId="77777777" w:rsidTr="003E5FC6">
        <w:tc>
          <w:tcPr>
            <w:tcW w:w="844" w:type="dxa"/>
          </w:tcPr>
          <w:p w14:paraId="76D08D3F" w14:textId="77777777" w:rsidR="00B77465" w:rsidRPr="002721F9" w:rsidRDefault="00B77465" w:rsidP="003E5FC6">
            <w:pPr>
              <w:rPr>
                <w:b/>
                <w:sz w:val="18"/>
                <w:szCs w:val="18"/>
              </w:rPr>
            </w:pPr>
            <w:r w:rsidRPr="002721F9">
              <w:rPr>
                <w:b/>
                <w:sz w:val="18"/>
                <w:szCs w:val="18"/>
              </w:rPr>
              <w:t>4.1.2</w:t>
            </w:r>
          </w:p>
        </w:tc>
        <w:tc>
          <w:tcPr>
            <w:tcW w:w="3088" w:type="dxa"/>
          </w:tcPr>
          <w:p w14:paraId="39C78F44" w14:textId="77777777" w:rsidR="00B77465" w:rsidRPr="002721F9" w:rsidRDefault="00B77465" w:rsidP="003E5FC6">
            <w:pPr>
              <w:rPr>
                <w:b/>
                <w:sz w:val="18"/>
                <w:szCs w:val="18"/>
              </w:rPr>
            </w:pPr>
            <w:r w:rsidRPr="002721F9">
              <w:rPr>
                <w:b/>
                <w:sz w:val="18"/>
                <w:szCs w:val="18"/>
              </w:rPr>
              <w:t>Examinations Results (Schools Copy)</w:t>
            </w:r>
          </w:p>
        </w:tc>
        <w:tc>
          <w:tcPr>
            <w:tcW w:w="3083" w:type="dxa"/>
          </w:tcPr>
          <w:p w14:paraId="37CFF467" w14:textId="77777777" w:rsidR="00B77465" w:rsidRPr="002721F9" w:rsidRDefault="00B77465" w:rsidP="003E5FC6">
            <w:pPr>
              <w:rPr>
                <w:sz w:val="18"/>
                <w:szCs w:val="18"/>
              </w:rPr>
            </w:pPr>
          </w:p>
        </w:tc>
        <w:tc>
          <w:tcPr>
            <w:tcW w:w="3097" w:type="dxa"/>
          </w:tcPr>
          <w:p w14:paraId="3FDFDEF2" w14:textId="77777777" w:rsidR="00B77465" w:rsidRPr="002721F9" w:rsidRDefault="00B77465" w:rsidP="003E5FC6">
            <w:pPr>
              <w:rPr>
                <w:sz w:val="18"/>
                <w:szCs w:val="18"/>
              </w:rPr>
            </w:pPr>
            <w:r w:rsidRPr="002721F9">
              <w:rPr>
                <w:sz w:val="18"/>
                <w:szCs w:val="18"/>
              </w:rPr>
              <w:t>Current year + 6 years</w:t>
            </w:r>
          </w:p>
        </w:tc>
        <w:tc>
          <w:tcPr>
            <w:tcW w:w="2533" w:type="dxa"/>
          </w:tcPr>
          <w:p w14:paraId="0A78C75A" w14:textId="77777777" w:rsidR="00B77465" w:rsidRPr="002721F9" w:rsidRDefault="00B77465" w:rsidP="003E5FC6">
            <w:pPr>
              <w:rPr>
                <w:sz w:val="18"/>
                <w:szCs w:val="18"/>
              </w:rPr>
            </w:pPr>
            <w:r w:rsidRPr="002721F9">
              <w:rPr>
                <w:sz w:val="18"/>
                <w:szCs w:val="18"/>
              </w:rPr>
              <w:t>SECURE DISPOSAL</w:t>
            </w:r>
          </w:p>
        </w:tc>
        <w:tc>
          <w:tcPr>
            <w:tcW w:w="2512" w:type="dxa"/>
          </w:tcPr>
          <w:p w14:paraId="56848E94" w14:textId="77777777" w:rsidR="00B77465" w:rsidRPr="002721F9" w:rsidRDefault="00B77465" w:rsidP="003E5FC6">
            <w:pPr>
              <w:rPr>
                <w:sz w:val="18"/>
                <w:szCs w:val="18"/>
              </w:rPr>
            </w:pPr>
            <w:r w:rsidRPr="002721F9">
              <w:rPr>
                <w:sz w:val="18"/>
                <w:szCs w:val="18"/>
              </w:rPr>
              <w:t>Yes</w:t>
            </w:r>
          </w:p>
        </w:tc>
      </w:tr>
      <w:tr w:rsidR="00B77465" w:rsidRPr="002721F9" w14:paraId="722A7923" w14:textId="77777777" w:rsidTr="003E5FC6">
        <w:tc>
          <w:tcPr>
            <w:tcW w:w="844" w:type="dxa"/>
          </w:tcPr>
          <w:p w14:paraId="65D9E01A" w14:textId="77777777" w:rsidR="00B77465" w:rsidRPr="002721F9" w:rsidRDefault="00B77465" w:rsidP="003E5FC6">
            <w:pPr>
              <w:rPr>
                <w:b/>
                <w:sz w:val="18"/>
                <w:szCs w:val="18"/>
              </w:rPr>
            </w:pPr>
            <w:r w:rsidRPr="002721F9">
              <w:rPr>
                <w:b/>
                <w:sz w:val="18"/>
                <w:szCs w:val="18"/>
              </w:rPr>
              <w:t>4.1.2.1</w:t>
            </w:r>
          </w:p>
        </w:tc>
        <w:tc>
          <w:tcPr>
            <w:tcW w:w="3088" w:type="dxa"/>
          </w:tcPr>
          <w:p w14:paraId="727727F9" w14:textId="77777777" w:rsidR="00B77465" w:rsidRPr="002721F9" w:rsidRDefault="00B77465" w:rsidP="003E5FC6">
            <w:pPr>
              <w:rPr>
                <w:b/>
                <w:sz w:val="18"/>
                <w:szCs w:val="18"/>
              </w:rPr>
            </w:pPr>
            <w:r w:rsidRPr="002721F9">
              <w:rPr>
                <w:b/>
                <w:sz w:val="18"/>
                <w:szCs w:val="18"/>
              </w:rPr>
              <w:t>SATS records -</w:t>
            </w:r>
          </w:p>
        </w:tc>
        <w:tc>
          <w:tcPr>
            <w:tcW w:w="3083" w:type="dxa"/>
          </w:tcPr>
          <w:p w14:paraId="60457630" w14:textId="77777777" w:rsidR="00B77465" w:rsidRPr="002721F9" w:rsidRDefault="00B77465" w:rsidP="003E5FC6">
            <w:pPr>
              <w:rPr>
                <w:sz w:val="18"/>
                <w:szCs w:val="18"/>
              </w:rPr>
            </w:pPr>
          </w:p>
        </w:tc>
        <w:tc>
          <w:tcPr>
            <w:tcW w:w="3097" w:type="dxa"/>
          </w:tcPr>
          <w:p w14:paraId="63D3FDA8" w14:textId="77777777" w:rsidR="00B77465" w:rsidRPr="002721F9" w:rsidRDefault="00B77465" w:rsidP="003E5FC6">
            <w:pPr>
              <w:rPr>
                <w:sz w:val="18"/>
                <w:szCs w:val="18"/>
              </w:rPr>
            </w:pPr>
          </w:p>
        </w:tc>
        <w:tc>
          <w:tcPr>
            <w:tcW w:w="2533" w:type="dxa"/>
          </w:tcPr>
          <w:p w14:paraId="56B6F74A" w14:textId="77777777" w:rsidR="00B77465" w:rsidRPr="002721F9" w:rsidRDefault="00B77465" w:rsidP="003E5FC6">
            <w:pPr>
              <w:rPr>
                <w:sz w:val="18"/>
                <w:szCs w:val="18"/>
              </w:rPr>
            </w:pPr>
            <w:r w:rsidRPr="002721F9">
              <w:rPr>
                <w:sz w:val="18"/>
                <w:szCs w:val="18"/>
              </w:rPr>
              <w:t>SECURE DISPOSAL</w:t>
            </w:r>
          </w:p>
        </w:tc>
        <w:tc>
          <w:tcPr>
            <w:tcW w:w="2512" w:type="dxa"/>
          </w:tcPr>
          <w:p w14:paraId="4439A2E1" w14:textId="77777777" w:rsidR="00B77465" w:rsidRPr="002721F9" w:rsidRDefault="00B77465" w:rsidP="003E5FC6">
            <w:pPr>
              <w:rPr>
                <w:sz w:val="18"/>
                <w:szCs w:val="18"/>
              </w:rPr>
            </w:pPr>
            <w:r w:rsidRPr="002721F9">
              <w:rPr>
                <w:sz w:val="18"/>
                <w:szCs w:val="18"/>
              </w:rPr>
              <w:t>Yes</w:t>
            </w:r>
          </w:p>
        </w:tc>
      </w:tr>
      <w:tr w:rsidR="00B77465" w:rsidRPr="002721F9" w14:paraId="0487FAEB" w14:textId="77777777" w:rsidTr="003E5FC6">
        <w:tc>
          <w:tcPr>
            <w:tcW w:w="844" w:type="dxa"/>
          </w:tcPr>
          <w:p w14:paraId="62762707" w14:textId="77777777" w:rsidR="00B77465" w:rsidRPr="002721F9" w:rsidRDefault="00B77465" w:rsidP="003E5FC6">
            <w:pPr>
              <w:rPr>
                <w:b/>
                <w:sz w:val="18"/>
                <w:szCs w:val="18"/>
              </w:rPr>
            </w:pPr>
            <w:r w:rsidRPr="002721F9">
              <w:rPr>
                <w:b/>
                <w:sz w:val="18"/>
                <w:szCs w:val="18"/>
              </w:rPr>
              <w:t>4.1.2.2</w:t>
            </w:r>
          </w:p>
        </w:tc>
        <w:tc>
          <w:tcPr>
            <w:tcW w:w="3088" w:type="dxa"/>
          </w:tcPr>
          <w:p w14:paraId="69C4265C" w14:textId="77777777" w:rsidR="00B77465" w:rsidRPr="002721F9" w:rsidRDefault="00B77465" w:rsidP="003E5FC6">
            <w:pPr>
              <w:rPr>
                <w:b/>
                <w:sz w:val="18"/>
                <w:szCs w:val="18"/>
              </w:rPr>
            </w:pPr>
            <w:r w:rsidRPr="002721F9">
              <w:rPr>
                <w:b/>
                <w:sz w:val="18"/>
                <w:szCs w:val="18"/>
              </w:rPr>
              <w:t>Results</w:t>
            </w:r>
          </w:p>
        </w:tc>
        <w:tc>
          <w:tcPr>
            <w:tcW w:w="3083" w:type="dxa"/>
          </w:tcPr>
          <w:p w14:paraId="25008A10" w14:textId="77777777" w:rsidR="00B77465" w:rsidRPr="002721F9" w:rsidRDefault="00B77465" w:rsidP="003E5FC6">
            <w:pPr>
              <w:rPr>
                <w:sz w:val="18"/>
                <w:szCs w:val="18"/>
              </w:rPr>
            </w:pPr>
          </w:p>
        </w:tc>
        <w:tc>
          <w:tcPr>
            <w:tcW w:w="3097" w:type="dxa"/>
          </w:tcPr>
          <w:p w14:paraId="20BD5E35" w14:textId="77777777" w:rsidR="00B77465" w:rsidRPr="002721F9" w:rsidRDefault="00B77465" w:rsidP="003E5FC6">
            <w:pPr>
              <w:rPr>
                <w:sz w:val="18"/>
                <w:szCs w:val="18"/>
              </w:rPr>
            </w:pPr>
            <w:r w:rsidRPr="002721F9">
              <w:rPr>
                <w:sz w:val="18"/>
                <w:szCs w:val="18"/>
              </w:rPr>
              <w:t>The SATS results should be recorded on the pupil’s educational file and will therefore be retained until the pupil reaches the age of 25 years.</w:t>
            </w:r>
          </w:p>
          <w:p w14:paraId="1BD3DB4B" w14:textId="77777777" w:rsidR="00B77465" w:rsidRPr="002721F9" w:rsidRDefault="00B77465" w:rsidP="003E5FC6">
            <w:pPr>
              <w:rPr>
                <w:sz w:val="18"/>
                <w:szCs w:val="18"/>
              </w:rPr>
            </w:pPr>
            <w:r w:rsidRPr="002721F9">
              <w:rPr>
                <w:sz w:val="18"/>
                <w:szCs w:val="18"/>
              </w:rPr>
              <w:t>The school may wish to keep a composite record of all the whole year SATs results.</w:t>
            </w:r>
          </w:p>
          <w:p w14:paraId="29907D07" w14:textId="77777777" w:rsidR="00B77465" w:rsidRPr="002721F9" w:rsidRDefault="00B77465" w:rsidP="003E5FC6">
            <w:pPr>
              <w:rPr>
                <w:sz w:val="18"/>
                <w:szCs w:val="18"/>
              </w:rPr>
            </w:pPr>
            <w:r w:rsidRPr="002721F9">
              <w:rPr>
                <w:sz w:val="18"/>
                <w:szCs w:val="18"/>
              </w:rPr>
              <w:t>These could be kept for current year + 6 years to allow suitable comparison</w:t>
            </w:r>
          </w:p>
        </w:tc>
        <w:tc>
          <w:tcPr>
            <w:tcW w:w="2533" w:type="dxa"/>
          </w:tcPr>
          <w:p w14:paraId="27193289" w14:textId="77777777" w:rsidR="00B77465" w:rsidRPr="002721F9" w:rsidRDefault="00B77465" w:rsidP="003E5FC6">
            <w:pPr>
              <w:rPr>
                <w:sz w:val="18"/>
                <w:szCs w:val="18"/>
              </w:rPr>
            </w:pPr>
            <w:r w:rsidRPr="002721F9">
              <w:rPr>
                <w:sz w:val="18"/>
                <w:szCs w:val="18"/>
              </w:rPr>
              <w:t>SECURE DISPOSAL</w:t>
            </w:r>
          </w:p>
        </w:tc>
        <w:tc>
          <w:tcPr>
            <w:tcW w:w="2512" w:type="dxa"/>
          </w:tcPr>
          <w:p w14:paraId="0CB48611" w14:textId="77777777" w:rsidR="00B77465" w:rsidRPr="002721F9" w:rsidRDefault="00B77465" w:rsidP="003E5FC6">
            <w:pPr>
              <w:rPr>
                <w:sz w:val="18"/>
                <w:szCs w:val="18"/>
              </w:rPr>
            </w:pPr>
          </w:p>
        </w:tc>
      </w:tr>
      <w:tr w:rsidR="00B77465" w:rsidRPr="002721F9" w14:paraId="39228A7B" w14:textId="77777777" w:rsidTr="003E5FC6">
        <w:trPr>
          <w:trHeight w:val="429"/>
        </w:trPr>
        <w:tc>
          <w:tcPr>
            <w:tcW w:w="844" w:type="dxa"/>
          </w:tcPr>
          <w:p w14:paraId="6FB1BA72" w14:textId="77777777" w:rsidR="00B77465" w:rsidRPr="002721F9" w:rsidRDefault="00B77465" w:rsidP="003E5FC6">
            <w:pPr>
              <w:rPr>
                <w:b/>
                <w:sz w:val="18"/>
                <w:szCs w:val="18"/>
              </w:rPr>
            </w:pPr>
            <w:r w:rsidRPr="002721F9">
              <w:rPr>
                <w:b/>
                <w:sz w:val="18"/>
                <w:szCs w:val="18"/>
              </w:rPr>
              <w:t>4.1.2.3</w:t>
            </w:r>
          </w:p>
        </w:tc>
        <w:tc>
          <w:tcPr>
            <w:tcW w:w="3088" w:type="dxa"/>
          </w:tcPr>
          <w:p w14:paraId="104AA6A5" w14:textId="77777777" w:rsidR="00B77465" w:rsidRPr="002721F9" w:rsidRDefault="00B77465" w:rsidP="003E5FC6">
            <w:pPr>
              <w:rPr>
                <w:b/>
                <w:sz w:val="18"/>
                <w:szCs w:val="18"/>
              </w:rPr>
            </w:pPr>
            <w:r w:rsidRPr="002721F9">
              <w:rPr>
                <w:b/>
                <w:sz w:val="18"/>
                <w:szCs w:val="18"/>
              </w:rPr>
              <w:t>Examination Papers</w:t>
            </w:r>
          </w:p>
        </w:tc>
        <w:tc>
          <w:tcPr>
            <w:tcW w:w="3083" w:type="dxa"/>
          </w:tcPr>
          <w:p w14:paraId="1AE7CBE7" w14:textId="77777777" w:rsidR="00B77465" w:rsidRPr="002721F9" w:rsidRDefault="00B77465" w:rsidP="003E5FC6">
            <w:pPr>
              <w:rPr>
                <w:sz w:val="18"/>
                <w:szCs w:val="18"/>
              </w:rPr>
            </w:pPr>
          </w:p>
        </w:tc>
        <w:tc>
          <w:tcPr>
            <w:tcW w:w="3097" w:type="dxa"/>
          </w:tcPr>
          <w:p w14:paraId="49862D17" w14:textId="77777777" w:rsidR="00B77465" w:rsidRPr="002721F9" w:rsidRDefault="00B77465" w:rsidP="003E5FC6">
            <w:pPr>
              <w:rPr>
                <w:sz w:val="18"/>
                <w:szCs w:val="18"/>
              </w:rPr>
            </w:pPr>
            <w:r w:rsidRPr="002721F9">
              <w:rPr>
                <w:sz w:val="18"/>
                <w:szCs w:val="18"/>
              </w:rPr>
              <w:t>The examination papers should be kept until any appeals/validation process is</w:t>
            </w:r>
          </w:p>
          <w:p w14:paraId="3B7CB2D5" w14:textId="77777777" w:rsidR="00B77465" w:rsidRPr="002721F9" w:rsidRDefault="00B77465" w:rsidP="003E5FC6">
            <w:pPr>
              <w:rPr>
                <w:sz w:val="18"/>
                <w:szCs w:val="18"/>
              </w:rPr>
            </w:pPr>
            <w:r w:rsidRPr="002721F9">
              <w:rPr>
                <w:sz w:val="18"/>
                <w:szCs w:val="18"/>
              </w:rPr>
              <w:t>complete</w:t>
            </w:r>
          </w:p>
        </w:tc>
        <w:tc>
          <w:tcPr>
            <w:tcW w:w="2533" w:type="dxa"/>
          </w:tcPr>
          <w:p w14:paraId="39E5694D" w14:textId="77777777" w:rsidR="00B77465" w:rsidRPr="002721F9" w:rsidRDefault="00B77465" w:rsidP="003E5FC6">
            <w:pPr>
              <w:rPr>
                <w:sz w:val="18"/>
                <w:szCs w:val="18"/>
              </w:rPr>
            </w:pPr>
            <w:r w:rsidRPr="002721F9">
              <w:rPr>
                <w:sz w:val="18"/>
                <w:szCs w:val="18"/>
              </w:rPr>
              <w:t>SECURE DISPOSAL</w:t>
            </w:r>
          </w:p>
        </w:tc>
        <w:tc>
          <w:tcPr>
            <w:tcW w:w="2512" w:type="dxa"/>
          </w:tcPr>
          <w:p w14:paraId="3105733C" w14:textId="77777777" w:rsidR="00B77465" w:rsidRPr="002721F9" w:rsidRDefault="00B77465" w:rsidP="003E5FC6">
            <w:pPr>
              <w:rPr>
                <w:sz w:val="18"/>
                <w:szCs w:val="18"/>
              </w:rPr>
            </w:pPr>
          </w:p>
        </w:tc>
      </w:tr>
      <w:tr w:rsidR="00B77465" w:rsidRPr="002721F9" w14:paraId="3755838E" w14:textId="77777777" w:rsidTr="003E5FC6">
        <w:tc>
          <w:tcPr>
            <w:tcW w:w="844" w:type="dxa"/>
          </w:tcPr>
          <w:p w14:paraId="7D2767AC" w14:textId="77777777" w:rsidR="00B77465" w:rsidRPr="002721F9" w:rsidRDefault="00B77465" w:rsidP="003E5FC6">
            <w:pPr>
              <w:rPr>
                <w:b/>
                <w:sz w:val="18"/>
                <w:szCs w:val="18"/>
              </w:rPr>
            </w:pPr>
            <w:r w:rsidRPr="002721F9">
              <w:rPr>
                <w:b/>
                <w:sz w:val="18"/>
                <w:szCs w:val="18"/>
              </w:rPr>
              <w:t>4.1.3</w:t>
            </w:r>
          </w:p>
        </w:tc>
        <w:tc>
          <w:tcPr>
            <w:tcW w:w="3088" w:type="dxa"/>
          </w:tcPr>
          <w:p w14:paraId="6BC12D43" w14:textId="77777777" w:rsidR="00B77465" w:rsidRPr="002721F9" w:rsidRDefault="00B77465" w:rsidP="003E5FC6">
            <w:pPr>
              <w:rPr>
                <w:b/>
                <w:sz w:val="18"/>
                <w:szCs w:val="18"/>
              </w:rPr>
            </w:pPr>
            <w:r w:rsidRPr="002721F9">
              <w:rPr>
                <w:b/>
                <w:sz w:val="18"/>
                <w:szCs w:val="18"/>
              </w:rPr>
              <w:t>Published Admission Number (PAN) Reports</w:t>
            </w:r>
          </w:p>
        </w:tc>
        <w:tc>
          <w:tcPr>
            <w:tcW w:w="3083" w:type="dxa"/>
          </w:tcPr>
          <w:p w14:paraId="6CF2663D" w14:textId="77777777" w:rsidR="00B77465" w:rsidRPr="002721F9" w:rsidRDefault="00B77465" w:rsidP="003E5FC6">
            <w:pPr>
              <w:rPr>
                <w:sz w:val="18"/>
                <w:szCs w:val="18"/>
              </w:rPr>
            </w:pPr>
          </w:p>
        </w:tc>
        <w:tc>
          <w:tcPr>
            <w:tcW w:w="3097" w:type="dxa"/>
          </w:tcPr>
          <w:p w14:paraId="2A491897" w14:textId="77777777" w:rsidR="00B77465" w:rsidRPr="002721F9" w:rsidRDefault="00B77465" w:rsidP="003E5FC6">
            <w:pPr>
              <w:rPr>
                <w:sz w:val="18"/>
                <w:szCs w:val="18"/>
              </w:rPr>
            </w:pPr>
            <w:r w:rsidRPr="002721F9">
              <w:rPr>
                <w:sz w:val="18"/>
                <w:szCs w:val="18"/>
              </w:rPr>
              <w:t>Current year + 6 years</w:t>
            </w:r>
          </w:p>
        </w:tc>
        <w:tc>
          <w:tcPr>
            <w:tcW w:w="2533" w:type="dxa"/>
          </w:tcPr>
          <w:p w14:paraId="51411805" w14:textId="77777777" w:rsidR="00B77465" w:rsidRPr="002721F9" w:rsidRDefault="00B77465" w:rsidP="003E5FC6">
            <w:pPr>
              <w:rPr>
                <w:sz w:val="18"/>
                <w:szCs w:val="18"/>
              </w:rPr>
            </w:pPr>
            <w:r w:rsidRPr="002721F9">
              <w:rPr>
                <w:sz w:val="18"/>
                <w:szCs w:val="18"/>
              </w:rPr>
              <w:t>SECURE DISPOSAL</w:t>
            </w:r>
          </w:p>
        </w:tc>
        <w:tc>
          <w:tcPr>
            <w:tcW w:w="2512" w:type="dxa"/>
          </w:tcPr>
          <w:p w14:paraId="49435660" w14:textId="77777777" w:rsidR="00B77465" w:rsidRPr="002721F9" w:rsidRDefault="00B77465" w:rsidP="003E5FC6">
            <w:pPr>
              <w:rPr>
                <w:sz w:val="18"/>
                <w:szCs w:val="18"/>
              </w:rPr>
            </w:pPr>
            <w:r w:rsidRPr="002721F9">
              <w:rPr>
                <w:sz w:val="18"/>
                <w:szCs w:val="18"/>
              </w:rPr>
              <w:t>Yes</w:t>
            </w:r>
          </w:p>
        </w:tc>
      </w:tr>
      <w:tr w:rsidR="00B77465" w:rsidRPr="002721F9" w14:paraId="76D1D63B" w14:textId="77777777" w:rsidTr="003E5FC6">
        <w:tc>
          <w:tcPr>
            <w:tcW w:w="844" w:type="dxa"/>
          </w:tcPr>
          <w:p w14:paraId="66A4C0E4" w14:textId="77777777" w:rsidR="00B77465" w:rsidRPr="002721F9" w:rsidRDefault="00B77465" w:rsidP="003E5FC6">
            <w:pPr>
              <w:rPr>
                <w:b/>
                <w:sz w:val="18"/>
                <w:szCs w:val="18"/>
              </w:rPr>
            </w:pPr>
            <w:r w:rsidRPr="002721F9">
              <w:rPr>
                <w:b/>
                <w:sz w:val="18"/>
                <w:szCs w:val="18"/>
              </w:rPr>
              <w:t>4.1.4</w:t>
            </w:r>
          </w:p>
        </w:tc>
        <w:tc>
          <w:tcPr>
            <w:tcW w:w="3088" w:type="dxa"/>
          </w:tcPr>
          <w:p w14:paraId="5988D0A8" w14:textId="77777777" w:rsidR="00B77465" w:rsidRPr="002721F9" w:rsidRDefault="00B77465" w:rsidP="003E5FC6">
            <w:pPr>
              <w:rPr>
                <w:b/>
                <w:sz w:val="18"/>
                <w:szCs w:val="18"/>
              </w:rPr>
            </w:pPr>
            <w:r w:rsidRPr="002721F9">
              <w:rPr>
                <w:b/>
                <w:sz w:val="18"/>
                <w:szCs w:val="18"/>
              </w:rPr>
              <w:t>Value Added and Contextual Data</w:t>
            </w:r>
          </w:p>
        </w:tc>
        <w:tc>
          <w:tcPr>
            <w:tcW w:w="3083" w:type="dxa"/>
          </w:tcPr>
          <w:p w14:paraId="70B99119" w14:textId="77777777" w:rsidR="00B77465" w:rsidRPr="002721F9" w:rsidRDefault="00B77465" w:rsidP="003E5FC6">
            <w:pPr>
              <w:rPr>
                <w:sz w:val="18"/>
                <w:szCs w:val="18"/>
              </w:rPr>
            </w:pPr>
          </w:p>
        </w:tc>
        <w:tc>
          <w:tcPr>
            <w:tcW w:w="3097" w:type="dxa"/>
          </w:tcPr>
          <w:p w14:paraId="1A0064A5" w14:textId="77777777" w:rsidR="00B77465" w:rsidRPr="002721F9" w:rsidRDefault="00B77465" w:rsidP="003E5FC6">
            <w:pPr>
              <w:rPr>
                <w:sz w:val="18"/>
                <w:szCs w:val="18"/>
              </w:rPr>
            </w:pPr>
            <w:r w:rsidRPr="002721F9">
              <w:rPr>
                <w:sz w:val="18"/>
                <w:szCs w:val="18"/>
              </w:rPr>
              <w:t>Current year + 6 years</w:t>
            </w:r>
          </w:p>
        </w:tc>
        <w:tc>
          <w:tcPr>
            <w:tcW w:w="2533" w:type="dxa"/>
          </w:tcPr>
          <w:p w14:paraId="1C21CB76" w14:textId="77777777" w:rsidR="00B77465" w:rsidRPr="002721F9" w:rsidRDefault="00B77465" w:rsidP="003E5FC6">
            <w:pPr>
              <w:rPr>
                <w:sz w:val="18"/>
                <w:szCs w:val="18"/>
              </w:rPr>
            </w:pPr>
            <w:r w:rsidRPr="002721F9">
              <w:rPr>
                <w:sz w:val="18"/>
                <w:szCs w:val="18"/>
              </w:rPr>
              <w:t>SECURE DISPOSAL</w:t>
            </w:r>
          </w:p>
        </w:tc>
        <w:tc>
          <w:tcPr>
            <w:tcW w:w="2512" w:type="dxa"/>
          </w:tcPr>
          <w:p w14:paraId="57872636" w14:textId="77777777" w:rsidR="00B77465" w:rsidRPr="002721F9" w:rsidRDefault="00B77465" w:rsidP="003E5FC6">
            <w:pPr>
              <w:rPr>
                <w:sz w:val="18"/>
                <w:szCs w:val="18"/>
              </w:rPr>
            </w:pPr>
            <w:r w:rsidRPr="002721F9">
              <w:rPr>
                <w:sz w:val="18"/>
                <w:szCs w:val="18"/>
              </w:rPr>
              <w:t>Yes</w:t>
            </w:r>
          </w:p>
        </w:tc>
      </w:tr>
      <w:tr w:rsidR="00B77465" w:rsidRPr="002721F9" w14:paraId="04C4B2D0" w14:textId="77777777" w:rsidTr="003E5FC6">
        <w:tc>
          <w:tcPr>
            <w:tcW w:w="844" w:type="dxa"/>
          </w:tcPr>
          <w:p w14:paraId="6B1495DC" w14:textId="77777777" w:rsidR="00B77465" w:rsidRPr="002721F9" w:rsidRDefault="00B77465" w:rsidP="003E5FC6">
            <w:pPr>
              <w:rPr>
                <w:b/>
                <w:sz w:val="18"/>
                <w:szCs w:val="18"/>
              </w:rPr>
            </w:pPr>
            <w:r w:rsidRPr="002721F9">
              <w:rPr>
                <w:b/>
                <w:sz w:val="18"/>
                <w:szCs w:val="18"/>
              </w:rPr>
              <w:t>4.1.5</w:t>
            </w:r>
          </w:p>
        </w:tc>
        <w:tc>
          <w:tcPr>
            <w:tcW w:w="3088" w:type="dxa"/>
          </w:tcPr>
          <w:p w14:paraId="0FC5FFA7" w14:textId="77777777" w:rsidR="00B77465" w:rsidRPr="002721F9" w:rsidRDefault="00B77465" w:rsidP="003E5FC6">
            <w:pPr>
              <w:rPr>
                <w:b/>
                <w:sz w:val="18"/>
                <w:szCs w:val="18"/>
              </w:rPr>
            </w:pPr>
            <w:r w:rsidRPr="002721F9">
              <w:rPr>
                <w:b/>
                <w:sz w:val="18"/>
                <w:szCs w:val="18"/>
              </w:rPr>
              <w:t>Self-Evaluation Forms</w:t>
            </w:r>
          </w:p>
        </w:tc>
        <w:tc>
          <w:tcPr>
            <w:tcW w:w="3083" w:type="dxa"/>
          </w:tcPr>
          <w:p w14:paraId="39ED5E58" w14:textId="77777777" w:rsidR="00B77465" w:rsidRPr="002721F9" w:rsidRDefault="00B77465" w:rsidP="003E5FC6">
            <w:pPr>
              <w:rPr>
                <w:sz w:val="18"/>
                <w:szCs w:val="18"/>
              </w:rPr>
            </w:pPr>
          </w:p>
        </w:tc>
        <w:tc>
          <w:tcPr>
            <w:tcW w:w="3097" w:type="dxa"/>
          </w:tcPr>
          <w:p w14:paraId="6249240B" w14:textId="77777777" w:rsidR="00B77465" w:rsidRPr="002721F9" w:rsidRDefault="00B77465" w:rsidP="003E5FC6">
            <w:pPr>
              <w:rPr>
                <w:sz w:val="18"/>
                <w:szCs w:val="18"/>
              </w:rPr>
            </w:pPr>
          </w:p>
        </w:tc>
        <w:tc>
          <w:tcPr>
            <w:tcW w:w="2533" w:type="dxa"/>
          </w:tcPr>
          <w:p w14:paraId="2AF89E2D" w14:textId="77777777" w:rsidR="00B77465" w:rsidRPr="002721F9" w:rsidRDefault="00B77465" w:rsidP="003E5FC6">
            <w:pPr>
              <w:rPr>
                <w:sz w:val="18"/>
                <w:szCs w:val="18"/>
              </w:rPr>
            </w:pPr>
            <w:r w:rsidRPr="002721F9">
              <w:rPr>
                <w:sz w:val="18"/>
                <w:szCs w:val="18"/>
              </w:rPr>
              <w:t>SECURE DISPOSAL</w:t>
            </w:r>
          </w:p>
        </w:tc>
        <w:tc>
          <w:tcPr>
            <w:tcW w:w="2512" w:type="dxa"/>
          </w:tcPr>
          <w:p w14:paraId="1ED8F892" w14:textId="77777777" w:rsidR="00B77465" w:rsidRPr="002721F9" w:rsidRDefault="00B77465" w:rsidP="003E5FC6">
            <w:pPr>
              <w:rPr>
                <w:sz w:val="18"/>
                <w:szCs w:val="18"/>
              </w:rPr>
            </w:pPr>
            <w:r w:rsidRPr="002721F9">
              <w:rPr>
                <w:sz w:val="18"/>
                <w:szCs w:val="18"/>
              </w:rPr>
              <w:t>Yes</w:t>
            </w:r>
          </w:p>
        </w:tc>
      </w:tr>
      <w:tr w:rsidR="00B77465" w:rsidRPr="002721F9" w14:paraId="7673CDC6" w14:textId="77777777" w:rsidTr="003E5FC6">
        <w:tc>
          <w:tcPr>
            <w:tcW w:w="844" w:type="dxa"/>
          </w:tcPr>
          <w:p w14:paraId="090C8AC4" w14:textId="77777777" w:rsidR="00B77465" w:rsidRPr="002721F9" w:rsidRDefault="00B77465" w:rsidP="003E5FC6">
            <w:pPr>
              <w:rPr>
                <w:b/>
                <w:sz w:val="18"/>
                <w:szCs w:val="18"/>
              </w:rPr>
            </w:pPr>
            <w:r w:rsidRPr="002721F9">
              <w:rPr>
                <w:b/>
                <w:sz w:val="18"/>
                <w:szCs w:val="18"/>
              </w:rPr>
              <w:t>4.1.5.1</w:t>
            </w:r>
          </w:p>
        </w:tc>
        <w:tc>
          <w:tcPr>
            <w:tcW w:w="3088" w:type="dxa"/>
          </w:tcPr>
          <w:p w14:paraId="41343355" w14:textId="77777777" w:rsidR="00B77465" w:rsidRPr="002721F9" w:rsidRDefault="00B77465" w:rsidP="003E5FC6">
            <w:pPr>
              <w:rPr>
                <w:b/>
                <w:sz w:val="18"/>
                <w:szCs w:val="18"/>
              </w:rPr>
            </w:pPr>
            <w:r w:rsidRPr="002721F9">
              <w:rPr>
                <w:b/>
                <w:sz w:val="18"/>
                <w:szCs w:val="18"/>
              </w:rPr>
              <w:t>Internal moderation</w:t>
            </w:r>
          </w:p>
        </w:tc>
        <w:tc>
          <w:tcPr>
            <w:tcW w:w="3083" w:type="dxa"/>
          </w:tcPr>
          <w:p w14:paraId="0AA20B37" w14:textId="77777777" w:rsidR="00B77465" w:rsidRPr="002721F9" w:rsidRDefault="00B77465" w:rsidP="003E5FC6">
            <w:pPr>
              <w:rPr>
                <w:sz w:val="18"/>
                <w:szCs w:val="18"/>
              </w:rPr>
            </w:pPr>
          </w:p>
        </w:tc>
        <w:tc>
          <w:tcPr>
            <w:tcW w:w="3097" w:type="dxa"/>
          </w:tcPr>
          <w:p w14:paraId="0594ED77" w14:textId="77777777" w:rsidR="00B77465" w:rsidRPr="002721F9" w:rsidRDefault="00B77465" w:rsidP="003E5FC6">
            <w:pPr>
              <w:rPr>
                <w:sz w:val="18"/>
                <w:szCs w:val="18"/>
              </w:rPr>
            </w:pPr>
            <w:r w:rsidRPr="002721F9">
              <w:rPr>
                <w:sz w:val="18"/>
                <w:szCs w:val="18"/>
              </w:rPr>
              <w:t>Academic year plus 1 academic year</w:t>
            </w:r>
          </w:p>
        </w:tc>
        <w:tc>
          <w:tcPr>
            <w:tcW w:w="2533" w:type="dxa"/>
          </w:tcPr>
          <w:p w14:paraId="3D668F59" w14:textId="77777777" w:rsidR="00B77465" w:rsidRPr="002721F9" w:rsidRDefault="00B77465" w:rsidP="003E5FC6">
            <w:pPr>
              <w:rPr>
                <w:sz w:val="18"/>
                <w:szCs w:val="18"/>
              </w:rPr>
            </w:pPr>
            <w:r w:rsidRPr="002721F9">
              <w:rPr>
                <w:sz w:val="18"/>
                <w:szCs w:val="18"/>
              </w:rPr>
              <w:t>SECURE DISPOSAL</w:t>
            </w:r>
          </w:p>
        </w:tc>
        <w:tc>
          <w:tcPr>
            <w:tcW w:w="2512" w:type="dxa"/>
          </w:tcPr>
          <w:p w14:paraId="22962E1D" w14:textId="77777777" w:rsidR="00B77465" w:rsidRPr="002721F9" w:rsidRDefault="00B77465" w:rsidP="003E5FC6">
            <w:pPr>
              <w:rPr>
                <w:sz w:val="18"/>
                <w:szCs w:val="18"/>
              </w:rPr>
            </w:pPr>
            <w:r w:rsidRPr="002721F9">
              <w:rPr>
                <w:sz w:val="18"/>
                <w:szCs w:val="18"/>
              </w:rPr>
              <w:t>Yes</w:t>
            </w:r>
          </w:p>
        </w:tc>
      </w:tr>
      <w:tr w:rsidR="00B77465" w:rsidRPr="002721F9" w14:paraId="17D1547D" w14:textId="77777777" w:rsidTr="003E5FC6">
        <w:tc>
          <w:tcPr>
            <w:tcW w:w="844" w:type="dxa"/>
          </w:tcPr>
          <w:p w14:paraId="53AA0A75" w14:textId="77777777" w:rsidR="00B77465" w:rsidRPr="002721F9" w:rsidRDefault="00B77465" w:rsidP="003E5FC6">
            <w:pPr>
              <w:rPr>
                <w:b/>
                <w:sz w:val="18"/>
                <w:szCs w:val="18"/>
              </w:rPr>
            </w:pPr>
            <w:r w:rsidRPr="002721F9">
              <w:rPr>
                <w:b/>
                <w:sz w:val="18"/>
                <w:szCs w:val="18"/>
              </w:rPr>
              <w:t>4.1.5.2</w:t>
            </w:r>
          </w:p>
        </w:tc>
        <w:tc>
          <w:tcPr>
            <w:tcW w:w="3088" w:type="dxa"/>
          </w:tcPr>
          <w:p w14:paraId="3D600924" w14:textId="77777777" w:rsidR="00B77465" w:rsidRPr="002721F9" w:rsidRDefault="00B77465" w:rsidP="003E5FC6">
            <w:pPr>
              <w:rPr>
                <w:b/>
                <w:sz w:val="18"/>
                <w:szCs w:val="18"/>
              </w:rPr>
            </w:pPr>
            <w:r w:rsidRPr="002721F9">
              <w:rPr>
                <w:b/>
                <w:sz w:val="18"/>
                <w:szCs w:val="18"/>
              </w:rPr>
              <w:t>External moderation</w:t>
            </w:r>
          </w:p>
        </w:tc>
        <w:tc>
          <w:tcPr>
            <w:tcW w:w="3083" w:type="dxa"/>
          </w:tcPr>
          <w:p w14:paraId="284B6D5E" w14:textId="77777777" w:rsidR="00B77465" w:rsidRPr="002721F9" w:rsidRDefault="00B77465" w:rsidP="003E5FC6">
            <w:pPr>
              <w:rPr>
                <w:sz w:val="18"/>
                <w:szCs w:val="18"/>
              </w:rPr>
            </w:pPr>
          </w:p>
        </w:tc>
        <w:tc>
          <w:tcPr>
            <w:tcW w:w="3097" w:type="dxa"/>
          </w:tcPr>
          <w:p w14:paraId="70AF66F8" w14:textId="77777777" w:rsidR="00B77465" w:rsidRPr="002721F9" w:rsidRDefault="00B77465" w:rsidP="003E5FC6">
            <w:pPr>
              <w:rPr>
                <w:sz w:val="18"/>
                <w:szCs w:val="18"/>
              </w:rPr>
            </w:pPr>
            <w:r w:rsidRPr="002721F9">
              <w:rPr>
                <w:sz w:val="18"/>
                <w:szCs w:val="18"/>
              </w:rPr>
              <w:t>Until superseded</w:t>
            </w:r>
          </w:p>
        </w:tc>
        <w:tc>
          <w:tcPr>
            <w:tcW w:w="2533" w:type="dxa"/>
          </w:tcPr>
          <w:p w14:paraId="140E1E4D" w14:textId="77777777" w:rsidR="00B77465" w:rsidRPr="002721F9" w:rsidRDefault="00B77465" w:rsidP="003E5FC6">
            <w:pPr>
              <w:rPr>
                <w:sz w:val="18"/>
                <w:szCs w:val="18"/>
              </w:rPr>
            </w:pPr>
            <w:r w:rsidRPr="002721F9">
              <w:rPr>
                <w:sz w:val="18"/>
                <w:szCs w:val="18"/>
              </w:rPr>
              <w:t>SECURE DISPOSAL</w:t>
            </w:r>
          </w:p>
        </w:tc>
        <w:tc>
          <w:tcPr>
            <w:tcW w:w="2512" w:type="dxa"/>
          </w:tcPr>
          <w:p w14:paraId="7CAD1A27" w14:textId="77777777" w:rsidR="00B77465" w:rsidRPr="002721F9" w:rsidRDefault="00B77465" w:rsidP="003E5FC6">
            <w:pPr>
              <w:rPr>
                <w:sz w:val="18"/>
                <w:szCs w:val="18"/>
              </w:rPr>
            </w:pPr>
            <w:r w:rsidRPr="002721F9">
              <w:rPr>
                <w:sz w:val="18"/>
                <w:szCs w:val="18"/>
              </w:rPr>
              <w:t>Yes</w:t>
            </w:r>
          </w:p>
        </w:tc>
      </w:tr>
    </w:tbl>
    <w:p w14:paraId="21AE0C98" w14:textId="77777777" w:rsidR="00B37D13" w:rsidRDefault="00B37D13" w:rsidP="00B37D13">
      <w:pPr>
        <w:rPr>
          <w:lang w:val="en-US"/>
        </w:rPr>
      </w:pPr>
    </w:p>
    <w:p w14:paraId="7868AD6C" w14:textId="77777777" w:rsidR="00577341" w:rsidRDefault="00577341" w:rsidP="00B37D13">
      <w:pPr>
        <w:rPr>
          <w:lang w:val="en-US"/>
        </w:rPr>
      </w:pPr>
    </w:p>
    <w:tbl>
      <w:tblPr>
        <w:tblStyle w:val="TableGrid4"/>
        <w:tblW w:w="0" w:type="auto"/>
        <w:tblCellMar>
          <w:top w:w="28" w:type="dxa"/>
          <w:bottom w:w="28" w:type="dxa"/>
        </w:tblCellMar>
        <w:tblLook w:val="04A0" w:firstRow="1" w:lastRow="0" w:firstColumn="1" w:lastColumn="0" w:noHBand="0" w:noVBand="1"/>
      </w:tblPr>
      <w:tblGrid>
        <w:gridCol w:w="820"/>
        <w:gridCol w:w="2891"/>
        <w:gridCol w:w="2785"/>
        <w:gridCol w:w="2890"/>
        <w:gridCol w:w="2279"/>
        <w:gridCol w:w="2283"/>
      </w:tblGrid>
      <w:tr w:rsidR="00F610EE" w:rsidRPr="002721F9" w14:paraId="26936078" w14:textId="77777777" w:rsidTr="003E5FC6">
        <w:tc>
          <w:tcPr>
            <w:tcW w:w="12611" w:type="dxa"/>
            <w:gridSpan w:val="5"/>
            <w:shd w:val="clear" w:color="auto" w:fill="92D050"/>
          </w:tcPr>
          <w:p w14:paraId="114E1A35" w14:textId="77777777" w:rsidR="00F610EE" w:rsidRPr="002721F9" w:rsidRDefault="00F610EE" w:rsidP="003E5FC6">
            <w:pPr>
              <w:autoSpaceDE w:val="0"/>
              <w:autoSpaceDN w:val="0"/>
              <w:adjustRightInd w:val="0"/>
              <w:rPr>
                <w:rFonts w:cstheme="minorHAnsi"/>
                <w:b/>
                <w:color w:val="FFFFFF" w:themeColor="background1"/>
                <w:szCs w:val="20"/>
              </w:rPr>
            </w:pPr>
            <w:r w:rsidRPr="002721F9">
              <w:rPr>
                <w:rFonts w:cstheme="minorHAnsi"/>
                <w:b/>
                <w:color w:val="FFFFFF" w:themeColor="background1"/>
                <w:szCs w:val="20"/>
              </w:rPr>
              <w:lastRenderedPageBreak/>
              <w:t>4.2 Implementation of Curriculum</w:t>
            </w:r>
          </w:p>
        </w:tc>
        <w:tc>
          <w:tcPr>
            <w:tcW w:w="2552" w:type="dxa"/>
            <w:shd w:val="clear" w:color="auto" w:fill="92D050"/>
          </w:tcPr>
          <w:p w14:paraId="7C50106F" w14:textId="77777777" w:rsidR="00F610EE" w:rsidRPr="002721F9" w:rsidRDefault="00F610EE" w:rsidP="003E5FC6">
            <w:pPr>
              <w:autoSpaceDE w:val="0"/>
              <w:autoSpaceDN w:val="0"/>
              <w:adjustRightInd w:val="0"/>
              <w:rPr>
                <w:rFonts w:cstheme="minorHAnsi"/>
                <w:b/>
                <w:color w:val="FFFFFF" w:themeColor="background1"/>
                <w:sz w:val="18"/>
                <w:szCs w:val="18"/>
              </w:rPr>
            </w:pPr>
          </w:p>
        </w:tc>
      </w:tr>
      <w:tr w:rsidR="00F610EE" w:rsidRPr="002721F9" w14:paraId="6914A799" w14:textId="77777777" w:rsidTr="003E5FC6">
        <w:tc>
          <w:tcPr>
            <w:tcW w:w="846" w:type="dxa"/>
          </w:tcPr>
          <w:p w14:paraId="7EE8B607"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4.2.1</w:t>
            </w:r>
          </w:p>
        </w:tc>
        <w:tc>
          <w:tcPr>
            <w:tcW w:w="3118" w:type="dxa"/>
          </w:tcPr>
          <w:p w14:paraId="409C33F6"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Schemes of Work</w:t>
            </w:r>
          </w:p>
        </w:tc>
        <w:tc>
          <w:tcPr>
            <w:tcW w:w="3119" w:type="dxa"/>
          </w:tcPr>
          <w:p w14:paraId="4382434D" w14:textId="77777777" w:rsidR="00F610EE" w:rsidRPr="002721F9" w:rsidRDefault="00F610EE" w:rsidP="003E5FC6">
            <w:pPr>
              <w:autoSpaceDE w:val="0"/>
              <w:autoSpaceDN w:val="0"/>
              <w:adjustRightInd w:val="0"/>
              <w:rPr>
                <w:rFonts w:cstheme="minorHAnsi"/>
                <w:sz w:val="18"/>
                <w:szCs w:val="20"/>
                <w:highlight w:val="yellow"/>
              </w:rPr>
            </w:pPr>
          </w:p>
        </w:tc>
        <w:tc>
          <w:tcPr>
            <w:tcW w:w="3118" w:type="dxa"/>
          </w:tcPr>
          <w:p w14:paraId="775CC021" w14:textId="77777777" w:rsidR="00F610EE" w:rsidRPr="002721F9" w:rsidRDefault="00F610EE" w:rsidP="003E5FC6">
            <w:pPr>
              <w:autoSpaceDE w:val="0"/>
              <w:autoSpaceDN w:val="0"/>
              <w:adjustRightInd w:val="0"/>
              <w:rPr>
                <w:rFonts w:cstheme="minorHAnsi"/>
                <w:sz w:val="18"/>
                <w:szCs w:val="20"/>
                <w:highlight w:val="yellow"/>
              </w:rPr>
            </w:pPr>
            <w:r w:rsidRPr="002721F9">
              <w:rPr>
                <w:rFonts w:cstheme="minorHAnsi"/>
                <w:sz w:val="18"/>
                <w:szCs w:val="20"/>
                <w:highlight w:val="yellow"/>
              </w:rPr>
              <w:t>Current year + 1 year</w:t>
            </w:r>
          </w:p>
        </w:tc>
        <w:tc>
          <w:tcPr>
            <w:tcW w:w="2410" w:type="dxa"/>
            <w:vMerge w:val="restart"/>
          </w:tcPr>
          <w:p w14:paraId="3C43A60E" w14:textId="77777777" w:rsidR="00F610EE" w:rsidRPr="002721F9" w:rsidRDefault="00F610EE" w:rsidP="003E5FC6">
            <w:pPr>
              <w:autoSpaceDE w:val="0"/>
              <w:autoSpaceDN w:val="0"/>
              <w:adjustRightInd w:val="0"/>
              <w:rPr>
                <w:rFonts w:cstheme="minorHAnsi"/>
                <w:sz w:val="18"/>
                <w:szCs w:val="20"/>
                <w:highlight w:val="yellow"/>
              </w:rPr>
            </w:pPr>
            <w:r w:rsidRPr="002721F9">
              <w:rPr>
                <w:rFonts w:cstheme="minorHAnsi"/>
                <w:sz w:val="18"/>
                <w:szCs w:val="20"/>
                <w:highlight w:val="yellow"/>
              </w:rPr>
              <w:t>It may be appropriate to review these records at the end of each year and allocate a further retention period or</w:t>
            </w:r>
          </w:p>
          <w:p w14:paraId="0A462880" w14:textId="77777777" w:rsidR="00F610EE" w:rsidRPr="002721F9" w:rsidRDefault="00F610EE" w:rsidP="003E5FC6">
            <w:pPr>
              <w:autoSpaceDE w:val="0"/>
              <w:autoSpaceDN w:val="0"/>
              <w:adjustRightInd w:val="0"/>
              <w:rPr>
                <w:rFonts w:cstheme="minorHAnsi"/>
                <w:sz w:val="18"/>
                <w:szCs w:val="20"/>
                <w:highlight w:val="yellow"/>
              </w:rPr>
            </w:pPr>
            <w:r w:rsidRPr="002721F9">
              <w:rPr>
                <w:rFonts w:cstheme="minorHAnsi"/>
                <w:sz w:val="18"/>
                <w:szCs w:val="20"/>
                <w:highlight w:val="yellow"/>
              </w:rPr>
              <w:t>SECURE DISPOSAL</w:t>
            </w:r>
          </w:p>
        </w:tc>
        <w:tc>
          <w:tcPr>
            <w:tcW w:w="2552" w:type="dxa"/>
          </w:tcPr>
          <w:p w14:paraId="408C7FEE" w14:textId="77777777" w:rsidR="00F610EE" w:rsidRPr="002721F9" w:rsidRDefault="00F610EE" w:rsidP="003E5FC6">
            <w:pPr>
              <w:autoSpaceDE w:val="0"/>
              <w:autoSpaceDN w:val="0"/>
              <w:adjustRightInd w:val="0"/>
              <w:rPr>
                <w:rFonts w:cstheme="minorHAnsi"/>
                <w:sz w:val="18"/>
                <w:szCs w:val="20"/>
              </w:rPr>
            </w:pPr>
          </w:p>
        </w:tc>
      </w:tr>
      <w:tr w:rsidR="00F610EE" w:rsidRPr="002721F9" w14:paraId="00015D6B" w14:textId="77777777" w:rsidTr="003E5FC6">
        <w:tc>
          <w:tcPr>
            <w:tcW w:w="846" w:type="dxa"/>
          </w:tcPr>
          <w:p w14:paraId="586E8620"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4.2.2</w:t>
            </w:r>
          </w:p>
        </w:tc>
        <w:tc>
          <w:tcPr>
            <w:tcW w:w="3118" w:type="dxa"/>
          </w:tcPr>
          <w:p w14:paraId="231C68E5"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Timetable</w:t>
            </w:r>
          </w:p>
        </w:tc>
        <w:tc>
          <w:tcPr>
            <w:tcW w:w="3119" w:type="dxa"/>
          </w:tcPr>
          <w:p w14:paraId="13F0E8EB" w14:textId="77777777" w:rsidR="00F610EE" w:rsidRPr="002721F9" w:rsidRDefault="00F610EE" w:rsidP="003E5FC6">
            <w:pPr>
              <w:autoSpaceDE w:val="0"/>
              <w:autoSpaceDN w:val="0"/>
              <w:adjustRightInd w:val="0"/>
              <w:rPr>
                <w:rFonts w:cstheme="minorHAnsi"/>
                <w:sz w:val="18"/>
                <w:szCs w:val="20"/>
                <w:highlight w:val="yellow"/>
              </w:rPr>
            </w:pPr>
          </w:p>
        </w:tc>
        <w:tc>
          <w:tcPr>
            <w:tcW w:w="3118" w:type="dxa"/>
          </w:tcPr>
          <w:p w14:paraId="1C243D0A" w14:textId="77777777" w:rsidR="00F610EE" w:rsidRPr="002721F9" w:rsidRDefault="00F610EE" w:rsidP="003E5FC6">
            <w:pPr>
              <w:autoSpaceDE w:val="0"/>
              <w:autoSpaceDN w:val="0"/>
              <w:adjustRightInd w:val="0"/>
              <w:rPr>
                <w:rFonts w:cstheme="minorHAnsi"/>
                <w:sz w:val="18"/>
                <w:szCs w:val="20"/>
                <w:highlight w:val="yellow"/>
              </w:rPr>
            </w:pPr>
            <w:r w:rsidRPr="002721F9">
              <w:rPr>
                <w:rFonts w:cstheme="minorHAnsi"/>
                <w:sz w:val="18"/>
                <w:szCs w:val="20"/>
                <w:highlight w:val="yellow"/>
              </w:rPr>
              <w:t>Current year + 1 year</w:t>
            </w:r>
          </w:p>
        </w:tc>
        <w:tc>
          <w:tcPr>
            <w:tcW w:w="2410" w:type="dxa"/>
            <w:vMerge/>
          </w:tcPr>
          <w:p w14:paraId="35466EEB" w14:textId="77777777" w:rsidR="00F610EE" w:rsidRPr="002721F9" w:rsidRDefault="00F610EE" w:rsidP="003E5FC6">
            <w:pPr>
              <w:autoSpaceDE w:val="0"/>
              <w:autoSpaceDN w:val="0"/>
              <w:adjustRightInd w:val="0"/>
              <w:rPr>
                <w:rFonts w:cstheme="minorHAnsi"/>
                <w:sz w:val="18"/>
                <w:szCs w:val="20"/>
                <w:highlight w:val="yellow"/>
              </w:rPr>
            </w:pPr>
          </w:p>
        </w:tc>
        <w:tc>
          <w:tcPr>
            <w:tcW w:w="2552" w:type="dxa"/>
          </w:tcPr>
          <w:p w14:paraId="6A19EF61" w14:textId="77777777" w:rsidR="00F610EE" w:rsidRPr="002721F9" w:rsidRDefault="00F610EE" w:rsidP="003E5FC6">
            <w:pPr>
              <w:autoSpaceDE w:val="0"/>
              <w:autoSpaceDN w:val="0"/>
              <w:adjustRightInd w:val="0"/>
              <w:rPr>
                <w:rFonts w:cstheme="minorHAnsi"/>
                <w:sz w:val="18"/>
                <w:szCs w:val="20"/>
              </w:rPr>
            </w:pPr>
          </w:p>
        </w:tc>
      </w:tr>
      <w:tr w:rsidR="00F610EE" w:rsidRPr="002721F9" w14:paraId="311B0CF1" w14:textId="77777777" w:rsidTr="003E5FC6">
        <w:tc>
          <w:tcPr>
            <w:tcW w:w="846" w:type="dxa"/>
          </w:tcPr>
          <w:p w14:paraId="4F698B0A"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4.2.3</w:t>
            </w:r>
          </w:p>
        </w:tc>
        <w:tc>
          <w:tcPr>
            <w:tcW w:w="3118" w:type="dxa"/>
          </w:tcPr>
          <w:p w14:paraId="1F07EF2E"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Class Record Books</w:t>
            </w:r>
          </w:p>
        </w:tc>
        <w:tc>
          <w:tcPr>
            <w:tcW w:w="3119" w:type="dxa"/>
          </w:tcPr>
          <w:p w14:paraId="0E6F724F" w14:textId="77777777" w:rsidR="00F610EE" w:rsidRPr="002721F9" w:rsidRDefault="00F610EE" w:rsidP="003E5FC6">
            <w:pPr>
              <w:autoSpaceDE w:val="0"/>
              <w:autoSpaceDN w:val="0"/>
              <w:adjustRightInd w:val="0"/>
              <w:rPr>
                <w:rFonts w:cstheme="minorHAnsi"/>
                <w:sz w:val="18"/>
                <w:szCs w:val="20"/>
                <w:highlight w:val="yellow"/>
              </w:rPr>
            </w:pPr>
          </w:p>
        </w:tc>
        <w:tc>
          <w:tcPr>
            <w:tcW w:w="3118" w:type="dxa"/>
          </w:tcPr>
          <w:p w14:paraId="6480F5D2" w14:textId="77777777" w:rsidR="00F610EE" w:rsidRPr="002721F9" w:rsidRDefault="00F610EE" w:rsidP="003E5FC6">
            <w:pPr>
              <w:autoSpaceDE w:val="0"/>
              <w:autoSpaceDN w:val="0"/>
              <w:adjustRightInd w:val="0"/>
              <w:rPr>
                <w:rFonts w:cstheme="minorHAnsi"/>
                <w:sz w:val="18"/>
                <w:szCs w:val="20"/>
                <w:highlight w:val="yellow"/>
              </w:rPr>
            </w:pPr>
            <w:r w:rsidRPr="002721F9">
              <w:rPr>
                <w:rFonts w:cstheme="minorHAnsi"/>
                <w:sz w:val="18"/>
                <w:szCs w:val="20"/>
                <w:highlight w:val="yellow"/>
              </w:rPr>
              <w:t>Current year + 1 year</w:t>
            </w:r>
          </w:p>
        </w:tc>
        <w:tc>
          <w:tcPr>
            <w:tcW w:w="2410" w:type="dxa"/>
            <w:vMerge/>
          </w:tcPr>
          <w:p w14:paraId="4263712D" w14:textId="77777777" w:rsidR="00F610EE" w:rsidRPr="002721F9" w:rsidRDefault="00F610EE" w:rsidP="003E5FC6">
            <w:pPr>
              <w:autoSpaceDE w:val="0"/>
              <w:autoSpaceDN w:val="0"/>
              <w:adjustRightInd w:val="0"/>
              <w:rPr>
                <w:rFonts w:cstheme="minorHAnsi"/>
                <w:sz w:val="18"/>
                <w:szCs w:val="20"/>
                <w:highlight w:val="yellow"/>
              </w:rPr>
            </w:pPr>
          </w:p>
        </w:tc>
        <w:tc>
          <w:tcPr>
            <w:tcW w:w="2552" w:type="dxa"/>
          </w:tcPr>
          <w:p w14:paraId="7BF996CC" w14:textId="77777777" w:rsidR="00F610EE" w:rsidRPr="002721F9" w:rsidRDefault="00F610EE" w:rsidP="003E5FC6">
            <w:pPr>
              <w:autoSpaceDE w:val="0"/>
              <w:autoSpaceDN w:val="0"/>
              <w:adjustRightInd w:val="0"/>
              <w:rPr>
                <w:rFonts w:cstheme="minorHAnsi"/>
                <w:sz w:val="18"/>
                <w:szCs w:val="20"/>
              </w:rPr>
            </w:pPr>
          </w:p>
        </w:tc>
      </w:tr>
      <w:tr w:rsidR="00F610EE" w:rsidRPr="002721F9" w14:paraId="04DAFD7B" w14:textId="77777777" w:rsidTr="003E5FC6">
        <w:tc>
          <w:tcPr>
            <w:tcW w:w="846" w:type="dxa"/>
          </w:tcPr>
          <w:p w14:paraId="75CC44B3"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4.2.4</w:t>
            </w:r>
          </w:p>
        </w:tc>
        <w:tc>
          <w:tcPr>
            <w:tcW w:w="3118" w:type="dxa"/>
          </w:tcPr>
          <w:p w14:paraId="38748E59"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Mark Books</w:t>
            </w:r>
          </w:p>
        </w:tc>
        <w:tc>
          <w:tcPr>
            <w:tcW w:w="3119" w:type="dxa"/>
          </w:tcPr>
          <w:p w14:paraId="6A85C7F8" w14:textId="77777777" w:rsidR="00F610EE" w:rsidRPr="002721F9" w:rsidRDefault="00F610EE" w:rsidP="003E5FC6">
            <w:pPr>
              <w:autoSpaceDE w:val="0"/>
              <w:autoSpaceDN w:val="0"/>
              <w:adjustRightInd w:val="0"/>
              <w:rPr>
                <w:rFonts w:cstheme="minorHAnsi"/>
                <w:sz w:val="18"/>
                <w:szCs w:val="20"/>
                <w:highlight w:val="yellow"/>
              </w:rPr>
            </w:pPr>
          </w:p>
        </w:tc>
        <w:tc>
          <w:tcPr>
            <w:tcW w:w="3118" w:type="dxa"/>
          </w:tcPr>
          <w:p w14:paraId="2955548E" w14:textId="77777777" w:rsidR="00F610EE" w:rsidRPr="002721F9" w:rsidRDefault="00F610EE" w:rsidP="003E5FC6">
            <w:pPr>
              <w:autoSpaceDE w:val="0"/>
              <w:autoSpaceDN w:val="0"/>
              <w:adjustRightInd w:val="0"/>
              <w:rPr>
                <w:rFonts w:cstheme="minorHAnsi"/>
                <w:sz w:val="18"/>
                <w:szCs w:val="20"/>
                <w:highlight w:val="yellow"/>
              </w:rPr>
            </w:pPr>
            <w:r w:rsidRPr="002721F9">
              <w:rPr>
                <w:rFonts w:cstheme="minorHAnsi"/>
                <w:sz w:val="18"/>
                <w:szCs w:val="20"/>
                <w:highlight w:val="yellow"/>
              </w:rPr>
              <w:t>Current year + 1 year</w:t>
            </w:r>
          </w:p>
        </w:tc>
        <w:tc>
          <w:tcPr>
            <w:tcW w:w="2410" w:type="dxa"/>
            <w:vMerge/>
          </w:tcPr>
          <w:p w14:paraId="49998ECC" w14:textId="77777777" w:rsidR="00F610EE" w:rsidRPr="002721F9" w:rsidRDefault="00F610EE" w:rsidP="003E5FC6">
            <w:pPr>
              <w:autoSpaceDE w:val="0"/>
              <w:autoSpaceDN w:val="0"/>
              <w:adjustRightInd w:val="0"/>
              <w:rPr>
                <w:rFonts w:cstheme="minorHAnsi"/>
                <w:sz w:val="18"/>
                <w:szCs w:val="20"/>
                <w:highlight w:val="yellow"/>
              </w:rPr>
            </w:pPr>
          </w:p>
        </w:tc>
        <w:tc>
          <w:tcPr>
            <w:tcW w:w="2552" w:type="dxa"/>
          </w:tcPr>
          <w:p w14:paraId="2307FF54" w14:textId="77777777" w:rsidR="00F610EE" w:rsidRPr="002721F9" w:rsidRDefault="00F610EE" w:rsidP="003E5FC6">
            <w:pPr>
              <w:autoSpaceDE w:val="0"/>
              <w:autoSpaceDN w:val="0"/>
              <w:adjustRightInd w:val="0"/>
              <w:rPr>
                <w:rFonts w:cstheme="minorHAnsi"/>
                <w:sz w:val="18"/>
                <w:szCs w:val="20"/>
              </w:rPr>
            </w:pPr>
          </w:p>
        </w:tc>
      </w:tr>
      <w:tr w:rsidR="00F610EE" w:rsidRPr="002721F9" w14:paraId="7D809B65" w14:textId="77777777" w:rsidTr="003E5FC6">
        <w:tc>
          <w:tcPr>
            <w:tcW w:w="846" w:type="dxa"/>
          </w:tcPr>
          <w:p w14:paraId="603B017E"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4.2.5</w:t>
            </w:r>
          </w:p>
        </w:tc>
        <w:tc>
          <w:tcPr>
            <w:tcW w:w="3118" w:type="dxa"/>
          </w:tcPr>
          <w:p w14:paraId="52B52640"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Record of homework set</w:t>
            </w:r>
          </w:p>
        </w:tc>
        <w:tc>
          <w:tcPr>
            <w:tcW w:w="3119" w:type="dxa"/>
          </w:tcPr>
          <w:p w14:paraId="0A89392C" w14:textId="77777777" w:rsidR="00F610EE" w:rsidRPr="002721F9" w:rsidRDefault="00F610EE" w:rsidP="003E5FC6">
            <w:pPr>
              <w:autoSpaceDE w:val="0"/>
              <w:autoSpaceDN w:val="0"/>
              <w:adjustRightInd w:val="0"/>
              <w:rPr>
                <w:rFonts w:cstheme="minorHAnsi"/>
                <w:sz w:val="18"/>
                <w:szCs w:val="20"/>
                <w:highlight w:val="yellow"/>
              </w:rPr>
            </w:pPr>
          </w:p>
        </w:tc>
        <w:tc>
          <w:tcPr>
            <w:tcW w:w="3118" w:type="dxa"/>
          </w:tcPr>
          <w:p w14:paraId="4D63113E" w14:textId="77777777" w:rsidR="00F610EE" w:rsidRPr="002721F9" w:rsidRDefault="00F610EE" w:rsidP="003E5FC6">
            <w:pPr>
              <w:autoSpaceDE w:val="0"/>
              <w:autoSpaceDN w:val="0"/>
              <w:adjustRightInd w:val="0"/>
              <w:rPr>
                <w:rFonts w:cstheme="minorHAnsi"/>
                <w:sz w:val="18"/>
                <w:szCs w:val="20"/>
                <w:highlight w:val="yellow"/>
              </w:rPr>
            </w:pPr>
            <w:r w:rsidRPr="002721F9">
              <w:rPr>
                <w:rFonts w:cstheme="minorHAnsi"/>
                <w:sz w:val="18"/>
                <w:szCs w:val="20"/>
                <w:highlight w:val="yellow"/>
              </w:rPr>
              <w:t>Current year + 1 year</w:t>
            </w:r>
          </w:p>
        </w:tc>
        <w:tc>
          <w:tcPr>
            <w:tcW w:w="2410" w:type="dxa"/>
            <w:vMerge/>
          </w:tcPr>
          <w:p w14:paraId="6C996391" w14:textId="77777777" w:rsidR="00F610EE" w:rsidRPr="002721F9" w:rsidRDefault="00F610EE" w:rsidP="003E5FC6">
            <w:pPr>
              <w:autoSpaceDE w:val="0"/>
              <w:autoSpaceDN w:val="0"/>
              <w:adjustRightInd w:val="0"/>
              <w:rPr>
                <w:rFonts w:cstheme="minorHAnsi"/>
                <w:sz w:val="18"/>
                <w:szCs w:val="20"/>
                <w:highlight w:val="yellow"/>
              </w:rPr>
            </w:pPr>
          </w:p>
        </w:tc>
        <w:tc>
          <w:tcPr>
            <w:tcW w:w="2552" w:type="dxa"/>
          </w:tcPr>
          <w:p w14:paraId="538DAF08" w14:textId="77777777" w:rsidR="00F610EE" w:rsidRPr="002721F9" w:rsidRDefault="00F610EE" w:rsidP="003E5FC6">
            <w:pPr>
              <w:autoSpaceDE w:val="0"/>
              <w:autoSpaceDN w:val="0"/>
              <w:adjustRightInd w:val="0"/>
              <w:rPr>
                <w:rFonts w:cstheme="minorHAnsi"/>
                <w:sz w:val="18"/>
                <w:szCs w:val="20"/>
              </w:rPr>
            </w:pPr>
          </w:p>
        </w:tc>
      </w:tr>
      <w:tr w:rsidR="00F610EE" w:rsidRPr="002721F9" w14:paraId="4BBC0B89" w14:textId="77777777" w:rsidTr="003E5FC6">
        <w:tc>
          <w:tcPr>
            <w:tcW w:w="846" w:type="dxa"/>
          </w:tcPr>
          <w:p w14:paraId="49D67B8F"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4.2.6</w:t>
            </w:r>
          </w:p>
        </w:tc>
        <w:tc>
          <w:tcPr>
            <w:tcW w:w="3118" w:type="dxa"/>
          </w:tcPr>
          <w:p w14:paraId="444EFF2E" w14:textId="77777777" w:rsidR="00F610EE" w:rsidRPr="002721F9" w:rsidRDefault="00F610EE" w:rsidP="003E5FC6">
            <w:pPr>
              <w:autoSpaceDE w:val="0"/>
              <w:autoSpaceDN w:val="0"/>
              <w:adjustRightInd w:val="0"/>
              <w:rPr>
                <w:rFonts w:cstheme="minorHAnsi"/>
                <w:b/>
                <w:sz w:val="18"/>
                <w:szCs w:val="20"/>
                <w:highlight w:val="yellow"/>
              </w:rPr>
            </w:pPr>
            <w:r w:rsidRPr="002721F9">
              <w:rPr>
                <w:rFonts w:cstheme="minorHAnsi"/>
                <w:b/>
                <w:sz w:val="18"/>
                <w:szCs w:val="20"/>
                <w:highlight w:val="yellow"/>
              </w:rPr>
              <w:t>Pupil’s Work</w:t>
            </w:r>
          </w:p>
        </w:tc>
        <w:tc>
          <w:tcPr>
            <w:tcW w:w="3119" w:type="dxa"/>
          </w:tcPr>
          <w:p w14:paraId="25A06692" w14:textId="77777777" w:rsidR="00F610EE" w:rsidRPr="002721F9" w:rsidRDefault="00F610EE" w:rsidP="003E5FC6">
            <w:pPr>
              <w:autoSpaceDE w:val="0"/>
              <w:autoSpaceDN w:val="0"/>
              <w:adjustRightInd w:val="0"/>
              <w:rPr>
                <w:rFonts w:cstheme="minorHAnsi"/>
                <w:sz w:val="18"/>
                <w:szCs w:val="20"/>
                <w:highlight w:val="yellow"/>
              </w:rPr>
            </w:pPr>
          </w:p>
        </w:tc>
        <w:tc>
          <w:tcPr>
            <w:tcW w:w="3118" w:type="dxa"/>
          </w:tcPr>
          <w:p w14:paraId="158BC73C" w14:textId="77777777" w:rsidR="00F610EE" w:rsidRPr="002721F9" w:rsidRDefault="00F610EE" w:rsidP="003E5FC6">
            <w:pPr>
              <w:autoSpaceDE w:val="0"/>
              <w:autoSpaceDN w:val="0"/>
              <w:adjustRightInd w:val="0"/>
              <w:rPr>
                <w:rFonts w:cstheme="minorHAnsi"/>
                <w:sz w:val="18"/>
                <w:szCs w:val="20"/>
                <w:highlight w:val="yellow"/>
              </w:rPr>
            </w:pPr>
            <w:r w:rsidRPr="002721F9">
              <w:rPr>
                <w:rFonts w:cstheme="minorHAnsi"/>
                <w:sz w:val="18"/>
                <w:szCs w:val="20"/>
                <w:highlight w:val="yellow"/>
              </w:rPr>
              <w:t>Where possible pupils’ work should be returned to the pupil at the end of the academic year if this is not the school’s policy then current year + 1 year</w:t>
            </w:r>
          </w:p>
        </w:tc>
        <w:tc>
          <w:tcPr>
            <w:tcW w:w="2410" w:type="dxa"/>
          </w:tcPr>
          <w:p w14:paraId="2E66F442" w14:textId="77777777" w:rsidR="00F610EE" w:rsidRPr="002721F9" w:rsidRDefault="00F610EE" w:rsidP="003E5FC6">
            <w:pPr>
              <w:autoSpaceDE w:val="0"/>
              <w:autoSpaceDN w:val="0"/>
              <w:adjustRightInd w:val="0"/>
              <w:rPr>
                <w:rFonts w:cstheme="minorHAnsi"/>
                <w:sz w:val="18"/>
                <w:szCs w:val="20"/>
                <w:highlight w:val="yellow"/>
              </w:rPr>
            </w:pPr>
            <w:r w:rsidRPr="002721F9">
              <w:rPr>
                <w:rFonts w:cstheme="minorHAnsi"/>
                <w:sz w:val="18"/>
                <w:szCs w:val="20"/>
                <w:highlight w:val="yellow"/>
              </w:rPr>
              <w:t>SECURE DISPOSAL</w:t>
            </w:r>
          </w:p>
        </w:tc>
        <w:tc>
          <w:tcPr>
            <w:tcW w:w="2552" w:type="dxa"/>
          </w:tcPr>
          <w:p w14:paraId="3EB548F1" w14:textId="77777777" w:rsidR="00F610EE" w:rsidRPr="002721F9" w:rsidRDefault="00F610EE" w:rsidP="003E5FC6">
            <w:pPr>
              <w:autoSpaceDE w:val="0"/>
              <w:autoSpaceDN w:val="0"/>
              <w:adjustRightInd w:val="0"/>
              <w:rPr>
                <w:rFonts w:cstheme="minorHAnsi"/>
                <w:sz w:val="18"/>
                <w:szCs w:val="20"/>
              </w:rPr>
            </w:pPr>
          </w:p>
        </w:tc>
      </w:tr>
    </w:tbl>
    <w:p w14:paraId="28D86958" w14:textId="77777777" w:rsidR="00F610EE" w:rsidRDefault="00F610EE" w:rsidP="00B37D13">
      <w:pPr>
        <w:rPr>
          <w:lang w:val="en-US"/>
        </w:rPr>
      </w:pPr>
    </w:p>
    <w:tbl>
      <w:tblPr>
        <w:tblStyle w:val="TableGrid5"/>
        <w:tblW w:w="0" w:type="auto"/>
        <w:tblCellMar>
          <w:top w:w="28" w:type="dxa"/>
          <w:bottom w:w="28" w:type="dxa"/>
        </w:tblCellMar>
        <w:tblLook w:val="04A0" w:firstRow="1" w:lastRow="0" w:firstColumn="1" w:lastColumn="0" w:noHBand="0" w:noVBand="1"/>
      </w:tblPr>
      <w:tblGrid>
        <w:gridCol w:w="651"/>
        <w:gridCol w:w="2992"/>
        <w:gridCol w:w="2818"/>
        <w:gridCol w:w="2864"/>
        <w:gridCol w:w="2268"/>
        <w:gridCol w:w="2355"/>
      </w:tblGrid>
      <w:tr w:rsidR="00673C10" w:rsidRPr="002721F9" w14:paraId="21CCF687" w14:textId="77777777" w:rsidTr="003E5FC6">
        <w:tc>
          <w:tcPr>
            <w:tcW w:w="12611" w:type="dxa"/>
            <w:gridSpan w:val="5"/>
            <w:shd w:val="clear" w:color="auto" w:fill="92D050"/>
          </w:tcPr>
          <w:p w14:paraId="4A629AE7" w14:textId="77777777" w:rsidR="00673C10" w:rsidRPr="002721F9" w:rsidRDefault="00673C10" w:rsidP="003E5FC6">
            <w:pPr>
              <w:autoSpaceDE w:val="0"/>
              <w:autoSpaceDN w:val="0"/>
              <w:adjustRightInd w:val="0"/>
              <w:rPr>
                <w:rFonts w:cstheme="minorHAnsi"/>
                <w:b/>
                <w:color w:val="FFFFFF" w:themeColor="background1"/>
                <w:szCs w:val="20"/>
              </w:rPr>
            </w:pPr>
            <w:r w:rsidRPr="002721F9">
              <w:rPr>
                <w:rFonts w:cstheme="minorHAnsi"/>
                <w:b/>
                <w:color w:val="FFFFFF" w:themeColor="background1"/>
                <w:szCs w:val="20"/>
              </w:rPr>
              <w:t xml:space="preserve">4.3 School Trips </w:t>
            </w:r>
          </w:p>
        </w:tc>
        <w:tc>
          <w:tcPr>
            <w:tcW w:w="2552" w:type="dxa"/>
            <w:shd w:val="clear" w:color="auto" w:fill="92D050"/>
          </w:tcPr>
          <w:p w14:paraId="43DD748C" w14:textId="77777777" w:rsidR="00673C10" w:rsidRPr="002721F9" w:rsidRDefault="00673C10" w:rsidP="003E5FC6">
            <w:pPr>
              <w:autoSpaceDE w:val="0"/>
              <w:autoSpaceDN w:val="0"/>
              <w:adjustRightInd w:val="0"/>
              <w:rPr>
                <w:rFonts w:cstheme="minorHAnsi"/>
                <w:b/>
                <w:color w:val="FFFFFF" w:themeColor="background1"/>
                <w:sz w:val="18"/>
                <w:szCs w:val="18"/>
              </w:rPr>
            </w:pPr>
          </w:p>
        </w:tc>
      </w:tr>
      <w:tr w:rsidR="00673C10" w:rsidRPr="002721F9" w14:paraId="6A8DFD3F" w14:textId="77777777" w:rsidTr="003E5FC6">
        <w:tc>
          <w:tcPr>
            <w:tcW w:w="3964" w:type="dxa"/>
            <w:gridSpan w:val="2"/>
            <w:shd w:val="clear" w:color="auto" w:fill="92D050"/>
          </w:tcPr>
          <w:p w14:paraId="4F1A6073" w14:textId="77777777" w:rsidR="00673C10" w:rsidRPr="002721F9" w:rsidRDefault="00673C10"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 xml:space="preserve">Basic file description </w:t>
            </w:r>
          </w:p>
        </w:tc>
        <w:tc>
          <w:tcPr>
            <w:tcW w:w="3119" w:type="dxa"/>
            <w:shd w:val="clear" w:color="auto" w:fill="92D050"/>
          </w:tcPr>
          <w:p w14:paraId="41F2F996" w14:textId="77777777" w:rsidR="00673C10" w:rsidRPr="002721F9" w:rsidRDefault="00673C10"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Statutory Provisions</w:t>
            </w:r>
          </w:p>
        </w:tc>
        <w:tc>
          <w:tcPr>
            <w:tcW w:w="3118" w:type="dxa"/>
            <w:shd w:val="clear" w:color="auto" w:fill="92D050"/>
          </w:tcPr>
          <w:p w14:paraId="215DD938" w14:textId="77777777" w:rsidR="00673C10" w:rsidRPr="002721F9" w:rsidRDefault="00673C10"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Retention Period [Operational]</w:t>
            </w:r>
          </w:p>
        </w:tc>
        <w:tc>
          <w:tcPr>
            <w:tcW w:w="2410" w:type="dxa"/>
            <w:shd w:val="clear" w:color="auto" w:fill="92D050"/>
          </w:tcPr>
          <w:p w14:paraId="2862F823" w14:textId="77777777" w:rsidR="00673C10" w:rsidRPr="002721F9" w:rsidRDefault="00673C10"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Action at the end of the administrative life of the record</w:t>
            </w:r>
          </w:p>
        </w:tc>
        <w:tc>
          <w:tcPr>
            <w:tcW w:w="2552" w:type="dxa"/>
            <w:shd w:val="clear" w:color="auto" w:fill="92D050"/>
          </w:tcPr>
          <w:p w14:paraId="77D6126E" w14:textId="77777777" w:rsidR="00673C10" w:rsidRPr="002721F9" w:rsidRDefault="00673C10"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Personal Information</w:t>
            </w:r>
          </w:p>
        </w:tc>
      </w:tr>
      <w:tr w:rsidR="00673C10" w:rsidRPr="002721F9" w14:paraId="18327978" w14:textId="77777777" w:rsidTr="003E5FC6">
        <w:tc>
          <w:tcPr>
            <w:tcW w:w="656" w:type="dxa"/>
          </w:tcPr>
          <w:p w14:paraId="64393A51" w14:textId="77777777" w:rsidR="00673C10" w:rsidRPr="002721F9" w:rsidRDefault="00673C10" w:rsidP="003E5FC6">
            <w:pPr>
              <w:autoSpaceDE w:val="0"/>
              <w:autoSpaceDN w:val="0"/>
              <w:adjustRightInd w:val="0"/>
              <w:rPr>
                <w:rFonts w:cstheme="minorHAnsi"/>
                <w:b/>
                <w:sz w:val="18"/>
                <w:szCs w:val="20"/>
              </w:rPr>
            </w:pPr>
            <w:r w:rsidRPr="002721F9">
              <w:rPr>
                <w:rFonts w:cstheme="minorHAnsi"/>
                <w:b/>
                <w:sz w:val="18"/>
                <w:szCs w:val="20"/>
              </w:rPr>
              <w:t>4.3.1</w:t>
            </w:r>
          </w:p>
        </w:tc>
        <w:tc>
          <w:tcPr>
            <w:tcW w:w="3308" w:type="dxa"/>
          </w:tcPr>
          <w:p w14:paraId="027F2CDE" w14:textId="77777777" w:rsidR="00673C10" w:rsidRPr="002721F9" w:rsidRDefault="00673C10" w:rsidP="003E5FC6">
            <w:pPr>
              <w:autoSpaceDE w:val="0"/>
              <w:autoSpaceDN w:val="0"/>
              <w:adjustRightInd w:val="0"/>
              <w:rPr>
                <w:rFonts w:cstheme="minorHAnsi"/>
                <w:b/>
                <w:sz w:val="18"/>
                <w:szCs w:val="20"/>
              </w:rPr>
            </w:pPr>
            <w:r w:rsidRPr="002721F9">
              <w:rPr>
                <w:rFonts w:cstheme="minorHAnsi"/>
                <w:b/>
                <w:sz w:val="18"/>
                <w:szCs w:val="20"/>
              </w:rPr>
              <w:t>Parental consent forms for school</w:t>
            </w:r>
          </w:p>
          <w:p w14:paraId="63E8E24A" w14:textId="77777777" w:rsidR="00673C10" w:rsidRPr="002721F9" w:rsidRDefault="00673C10" w:rsidP="003E5FC6">
            <w:pPr>
              <w:autoSpaceDE w:val="0"/>
              <w:autoSpaceDN w:val="0"/>
              <w:adjustRightInd w:val="0"/>
              <w:rPr>
                <w:rFonts w:cstheme="minorHAnsi"/>
                <w:b/>
                <w:sz w:val="18"/>
                <w:szCs w:val="20"/>
              </w:rPr>
            </w:pPr>
            <w:r w:rsidRPr="002721F9">
              <w:rPr>
                <w:rFonts w:cstheme="minorHAnsi"/>
                <w:b/>
                <w:sz w:val="18"/>
                <w:szCs w:val="20"/>
              </w:rPr>
              <w:t>trips where there has been no major incident</w:t>
            </w:r>
          </w:p>
        </w:tc>
        <w:tc>
          <w:tcPr>
            <w:tcW w:w="3119" w:type="dxa"/>
          </w:tcPr>
          <w:p w14:paraId="783E2013" w14:textId="77777777" w:rsidR="00673C10" w:rsidRPr="002721F9" w:rsidRDefault="00673C10" w:rsidP="003E5FC6">
            <w:pPr>
              <w:autoSpaceDE w:val="0"/>
              <w:autoSpaceDN w:val="0"/>
              <w:adjustRightInd w:val="0"/>
              <w:rPr>
                <w:rFonts w:cstheme="minorHAnsi"/>
                <w:sz w:val="18"/>
                <w:szCs w:val="20"/>
              </w:rPr>
            </w:pPr>
          </w:p>
        </w:tc>
        <w:tc>
          <w:tcPr>
            <w:tcW w:w="3118" w:type="dxa"/>
          </w:tcPr>
          <w:p w14:paraId="02617F07" w14:textId="77777777" w:rsidR="00673C10" w:rsidRPr="002721F9" w:rsidRDefault="00673C10" w:rsidP="003E5FC6">
            <w:pPr>
              <w:autoSpaceDE w:val="0"/>
              <w:autoSpaceDN w:val="0"/>
              <w:adjustRightInd w:val="0"/>
              <w:rPr>
                <w:rFonts w:cstheme="minorHAnsi"/>
                <w:sz w:val="18"/>
                <w:szCs w:val="20"/>
              </w:rPr>
            </w:pPr>
            <w:r w:rsidRPr="002721F9">
              <w:rPr>
                <w:rFonts w:cstheme="minorHAnsi"/>
                <w:sz w:val="18"/>
                <w:szCs w:val="20"/>
              </w:rPr>
              <w:t>Although the consent forms could be retained for Date of birth + 22 years, the school may wish to complete a risk assessment to assess whether the forms are likely to be required and could make a decision to dispose of the consent forms at the end of the trip (or at the end of the academic year).</w:t>
            </w:r>
          </w:p>
          <w:p w14:paraId="7152E869" w14:textId="77777777" w:rsidR="00673C10" w:rsidRPr="002721F9" w:rsidRDefault="00673C10" w:rsidP="003E5FC6">
            <w:pPr>
              <w:autoSpaceDE w:val="0"/>
              <w:autoSpaceDN w:val="0"/>
              <w:adjustRightInd w:val="0"/>
              <w:rPr>
                <w:rFonts w:cstheme="minorHAnsi"/>
                <w:sz w:val="18"/>
                <w:szCs w:val="20"/>
              </w:rPr>
            </w:pPr>
            <w:r w:rsidRPr="002721F9">
              <w:rPr>
                <w:rFonts w:cstheme="minorHAnsi"/>
                <w:sz w:val="18"/>
                <w:szCs w:val="20"/>
              </w:rPr>
              <w:t>This is a pragmatic approach and if in doubt the school should seek legal advice</w:t>
            </w:r>
          </w:p>
        </w:tc>
        <w:tc>
          <w:tcPr>
            <w:tcW w:w="2410" w:type="dxa"/>
          </w:tcPr>
          <w:p w14:paraId="14AAFF2F" w14:textId="77777777" w:rsidR="00673C10" w:rsidRPr="002721F9" w:rsidRDefault="00673C10" w:rsidP="003E5FC6">
            <w:pPr>
              <w:autoSpaceDE w:val="0"/>
              <w:autoSpaceDN w:val="0"/>
              <w:adjustRightInd w:val="0"/>
              <w:rPr>
                <w:rFonts w:cstheme="minorHAnsi"/>
                <w:sz w:val="18"/>
                <w:szCs w:val="20"/>
              </w:rPr>
            </w:pPr>
            <w:r w:rsidRPr="002721F9">
              <w:rPr>
                <w:rFonts w:cstheme="minorHAnsi"/>
                <w:sz w:val="18"/>
                <w:szCs w:val="20"/>
              </w:rPr>
              <w:t>SECURE DISPOSAL</w:t>
            </w:r>
          </w:p>
        </w:tc>
        <w:tc>
          <w:tcPr>
            <w:tcW w:w="2552" w:type="dxa"/>
          </w:tcPr>
          <w:p w14:paraId="7F0C5C00" w14:textId="77777777" w:rsidR="00673C10" w:rsidRPr="002721F9" w:rsidRDefault="00673C10" w:rsidP="003E5FC6">
            <w:pPr>
              <w:autoSpaceDE w:val="0"/>
              <w:autoSpaceDN w:val="0"/>
              <w:adjustRightInd w:val="0"/>
              <w:rPr>
                <w:rFonts w:cstheme="minorHAnsi"/>
                <w:sz w:val="18"/>
                <w:szCs w:val="20"/>
              </w:rPr>
            </w:pPr>
            <w:r w:rsidRPr="002721F9">
              <w:rPr>
                <w:rFonts w:cstheme="minorHAnsi"/>
                <w:sz w:val="18"/>
                <w:szCs w:val="20"/>
              </w:rPr>
              <w:t>Yes</w:t>
            </w:r>
          </w:p>
        </w:tc>
      </w:tr>
      <w:tr w:rsidR="00673C10" w:rsidRPr="002721F9" w14:paraId="2B679254" w14:textId="77777777" w:rsidTr="003E5FC6">
        <w:tc>
          <w:tcPr>
            <w:tcW w:w="656" w:type="dxa"/>
          </w:tcPr>
          <w:p w14:paraId="636AA1AC" w14:textId="77777777" w:rsidR="00673C10" w:rsidRPr="002721F9" w:rsidRDefault="00673C10" w:rsidP="003E5FC6">
            <w:pPr>
              <w:autoSpaceDE w:val="0"/>
              <w:autoSpaceDN w:val="0"/>
              <w:adjustRightInd w:val="0"/>
              <w:rPr>
                <w:rFonts w:cstheme="minorHAnsi"/>
                <w:b/>
                <w:sz w:val="18"/>
                <w:szCs w:val="20"/>
              </w:rPr>
            </w:pPr>
            <w:r w:rsidRPr="002721F9">
              <w:rPr>
                <w:rFonts w:cstheme="minorHAnsi"/>
                <w:b/>
                <w:sz w:val="18"/>
                <w:szCs w:val="20"/>
              </w:rPr>
              <w:t>4.3.2</w:t>
            </w:r>
          </w:p>
        </w:tc>
        <w:tc>
          <w:tcPr>
            <w:tcW w:w="3308" w:type="dxa"/>
          </w:tcPr>
          <w:p w14:paraId="0CC91C5A" w14:textId="77777777" w:rsidR="00673C10" w:rsidRPr="002721F9" w:rsidRDefault="00673C10" w:rsidP="003E5FC6">
            <w:pPr>
              <w:autoSpaceDE w:val="0"/>
              <w:autoSpaceDN w:val="0"/>
              <w:adjustRightInd w:val="0"/>
              <w:rPr>
                <w:rFonts w:cstheme="minorHAnsi"/>
                <w:b/>
                <w:sz w:val="18"/>
                <w:szCs w:val="20"/>
              </w:rPr>
            </w:pPr>
            <w:r w:rsidRPr="002721F9">
              <w:rPr>
                <w:rFonts w:cstheme="minorHAnsi"/>
                <w:b/>
                <w:sz w:val="18"/>
                <w:szCs w:val="20"/>
              </w:rPr>
              <w:t>Parental permission slips for</w:t>
            </w:r>
          </w:p>
          <w:p w14:paraId="1A516C82" w14:textId="77777777" w:rsidR="00673C10" w:rsidRPr="002721F9" w:rsidRDefault="00673C10" w:rsidP="003E5FC6">
            <w:pPr>
              <w:autoSpaceDE w:val="0"/>
              <w:autoSpaceDN w:val="0"/>
              <w:adjustRightInd w:val="0"/>
              <w:rPr>
                <w:rFonts w:cstheme="minorHAnsi"/>
                <w:b/>
                <w:sz w:val="18"/>
                <w:szCs w:val="20"/>
              </w:rPr>
            </w:pPr>
            <w:r w:rsidRPr="002721F9">
              <w:rPr>
                <w:rFonts w:cstheme="minorHAnsi"/>
                <w:b/>
                <w:sz w:val="18"/>
                <w:szCs w:val="20"/>
              </w:rPr>
              <w:t>school trips – where there has</w:t>
            </w:r>
          </w:p>
          <w:p w14:paraId="40BC7977" w14:textId="77777777" w:rsidR="00673C10" w:rsidRPr="002721F9" w:rsidRDefault="00673C10" w:rsidP="003E5FC6">
            <w:pPr>
              <w:autoSpaceDE w:val="0"/>
              <w:autoSpaceDN w:val="0"/>
              <w:adjustRightInd w:val="0"/>
              <w:rPr>
                <w:rFonts w:cstheme="minorHAnsi"/>
                <w:b/>
                <w:sz w:val="18"/>
                <w:szCs w:val="20"/>
              </w:rPr>
            </w:pPr>
            <w:r w:rsidRPr="002721F9">
              <w:rPr>
                <w:rFonts w:cstheme="minorHAnsi"/>
                <w:b/>
                <w:sz w:val="18"/>
                <w:szCs w:val="20"/>
              </w:rPr>
              <w:t>been a major incident</w:t>
            </w:r>
          </w:p>
        </w:tc>
        <w:tc>
          <w:tcPr>
            <w:tcW w:w="3119" w:type="dxa"/>
          </w:tcPr>
          <w:p w14:paraId="198C9397" w14:textId="77777777" w:rsidR="00673C10" w:rsidRPr="002721F9" w:rsidRDefault="00673C10" w:rsidP="003E5FC6">
            <w:pPr>
              <w:autoSpaceDE w:val="0"/>
              <w:autoSpaceDN w:val="0"/>
              <w:adjustRightInd w:val="0"/>
              <w:rPr>
                <w:rFonts w:cstheme="minorHAnsi"/>
                <w:sz w:val="18"/>
                <w:szCs w:val="20"/>
              </w:rPr>
            </w:pPr>
          </w:p>
        </w:tc>
        <w:tc>
          <w:tcPr>
            <w:tcW w:w="3118" w:type="dxa"/>
          </w:tcPr>
          <w:p w14:paraId="4106B4AA" w14:textId="77777777" w:rsidR="00673C10" w:rsidRPr="002721F9" w:rsidRDefault="00673C10" w:rsidP="003E5FC6">
            <w:pPr>
              <w:autoSpaceDE w:val="0"/>
              <w:autoSpaceDN w:val="0"/>
              <w:adjustRightInd w:val="0"/>
              <w:rPr>
                <w:rFonts w:cstheme="minorHAnsi"/>
                <w:sz w:val="18"/>
                <w:szCs w:val="20"/>
              </w:rPr>
            </w:pPr>
            <w:r w:rsidRPr="002721F9">
              <w:rPr>
                <w:rFonts w:cstheme="minorHAnsi"/>
                <w:sz w:val="18"/>
                <w:szCs w:val="20"/>
              </w:rPr>
              <w:t>Date of birth of the pupil involved in the incident + 25 years</w:t>
            </w:r>
          </w:p>
          <w:p w14:paraId="394DA910" w14:textId="77777777" w:rsidR="00673C10" w:rsidRPr="002721F9" w:rsidRDefault="00673C10" w:rsidP="003E5FC6">
            <w:pPr>
              <w:autoSpaceDE w:val="0"/>
              <w:autoSpaceDN w:val="0"/>
              <w:adjustRightInd w:val="0"/>
              <w:rPr>
                <w:rFonts w:cstheme="minorHAnsi"/>
                <w:sz w:val="18"/>
                <w:szCs w:val="20"/>
              </w:rPr>
            </w:pPr>
            <w:r w:rsidRPr="002721F9">
              <w:rPr>
                <w:rFonts w:cstheme="minorHAnsi"/>
                <w:sz w:val="18"/>
                <w:szCs w:val="20"/>
              </w:rPr>
              <w:lastRenderedPageBreak/>
              <w:t>The permission slips for all the pupils on the trip need to be retained to show that the roles had been followed for all pupils</w:t>
            </w:r>
          </w:p>
        </w:tc>
        <w:tc>
          <w:tcPr>
            <w:tcW w:w="2410" w:type="dxa"/>
          </w:tcPr>
          <w:p w14:paraId="735B9357" w14:textId="77777777" w:rsidR="00673C10" w:rsidRPr="002721F9" w:rsidRDefault="00673C10" w:rsidP="003E5FC6">
            <w:pPr>
              <w:autoSpaceDE w:val="0"/>
              <w:autoSpaceDN w:val="0"/>
              <w:adjustRightInd w:val="0"/>
              <w:rPr>
                <w:rFonts w:cstheme="minorHAnsi"/>
                <w:sz w:val="18"/>
                <w:szCs w:val="20"/>
              </w:rPr>
            </w:pPr>
            <w:r w:rsidRPr="002721F9">
              <w:rPr>
                <w:rFonts w:cstheme="minorHAnsi"/>
                <w:sz w:val="18"/>
                <w:szCs w:val="20"/>
              </w:rPr>
              <w:lastRenderedPageBreak/>
              <w:t>SECURE DISPOSAL</w:t>
            </w:r>
          </w:p>
        </w:tc>
        <w:tc>
          <w:tcPr>
            <w:tcW w:w="2552" w:type="dxa"/>
          </w:tcPr>
          <w:p w14:paraId="1B306A37" w14:textId="77777777" w:rsidR="00673C10" w:rsidRPr="002721F9" w:rsidRDefault="00673C10" w:rsidP="003E5FC6">
            <w:pPr>
              <w:autoSpaceDE w:val="0"/>
              <w:autoSpaceDN w:val="0"/>
              <w:adjustRightInd w:val="0"/>
              <w:rPr>
                <w:rFonts w:cstheme="minorHAnsi"/>
                <w:sz w:val="18"/>
                <w:szCs w:val="20"/>
              </w:rPr>
            </w:pPr>
            <w:r w:rsidRPr="002721F9">
              <w:rPr>
                <w:rFonts w:cstheme="minorHAnsi"/>
                <w:sz w:val="18"/>
                <w:szCs w:val="20"/>
              </w:rPr>
              <w:t>Yes</w:t>
            </w:r>
          </w:p>
        </w:tc>
      </w:tr>
    </w:tbl>
    <w:p w14:paraId="755F798A" w14:textId="77777777" w:rsidR="00F610EE" w:rsidRDefault="00F610EE" w:rsidP="00B37D13">
      <w:pPr>
        <w:rPr>
          <w:lang w:val="en-US"/>
        </w:rPr>
      </w:pPr>
    </w:p>
    <w:tbl>
      <w:tblPr>
        <w:tblStyle w:val="TableGrid6"/>
        <w:tblW w:w="0" w:type="auto"/>
        <w:tblCellMar>
          <w:top w:w="28" w:type="dxa"/>
          <w:bottom w:w="28" w:type="dxa"/>
        </w:tblCellMar>
        <w:tblLook w:val="04A0" w:firstRow="1" w:lastRow="0" w:firstColumn="1" w:lastColumn="0" w:noHBand="0" w:noVBand="1"/>
      </w:tblPr>
      <w:tblGrid>
        <w:gridCol w:w="651"/>
        <w:gridCol w:w="3085"/>
        <w:gridCol w:w="2776"/>
        <w:gridCol w:w="2009"/>
        <w:gridCol w:w="3117"/>
        <w:gridCol w:w="2310"/>
      </w:tblGrid>
      <w:tr w:rsidR="00817E6E" w:rsidRPr="002721F9" w14:paraId="649A05BD" w14:textId="77777777" w:rsidTr="003E5FC6">
        <w:tc>
          <w:tcPr>
            <w:tcW w:w="12611" w:type="dxa"/>
            <w:gridSpan w:val="5"/>
            <w:shd w:val="clear" w:color="auto" w:fill="92D050"/>
          </w:tcPr>
          <w:p w14:paraId="461635F9" w14:textId="77777777" w:rsidR="00817E6E" w:rsidRPr="002721F9" w:rsidRDefault="00817E6E" w:rsidP="003E5FC6">
            <w:pPr>
              <w:autoSpaceDE w:val="0"/>
              <w:autoSpaceDN w:val="0"/>
              <w:adjustRightInd w:val="0"/>
              <w:rPr>
                <w:rFonts w:cstheme="minorHAnsi"/>
                <w:b/>
                <w:color w:val="FFFFFF" w:themeColor="background1"/>
                <w:szCs w:val="20"/>
              </w:rPr>
            </w:pPr>
            <w:r w:rsidRPr="002721F9">
              <w:rPr>
                <w:rFonts w:cstheme="minorHAnsi"/>
                <w:b/>
                <w:color w:val="FFFFFF" w:themeColor="background1"/>
                <w:szCs w:val="20"/>
              </w:rPr>
              <w:t>4.4 School Support Organisations</w:t>
            </w:r>
          </w:p>
        </w:tc>
        <w:tc>
          <w:tcPr>
            <w:tcW w:w="2552" w:type="dxa"/>
            <w:shd w:val="clear" w:color="auto" w:fill="92D050"/>
          </w:tcPr>
          <w:p w14:paraId="5D21612E" w14:textId="77777777" w:rsidR="00817E6E" w:rsidRPr="002721F9" w:rsidRDefault="00817E6E" w:rsidP="003E5FC6">
            <w:pPr>
              <w:autoSpaceDE w:val="0"/>
              <w:autoSpaceDN w:val="0"/>
              <w:adjustRightInd w:val="0"/>
              <w:rPr>
                <w:rFonts w:cstheme="minorHAnsi"/>
                <w:b/>
                <w:color w:val="FFFFFF" w:themeColor="background1"/>
                <w:sz w:val="18"/>
                <w:szCs w:val="18"/>
              </w:rPr>
            </w:pPr>
          </w:p>
        </w:tc>
      </w:tr>
      <w:tr w:rsidR="00817E6E" w:rsidRPr="002721F9" w14:paraId="060D68B7" w14:textId="77777777" w:rsidTr="003E5FC6">
        <w:tc>
          <w:tcPr>
            <w:tcW w:w="15163" w:type="dxa"/>
            <w:gridSpan w:val="6"/>
            <w:shd w:val="clear" w:color="auto" w:fill="92D050"/>
          </w:tcPr>
          <w:p w14:paraId="03DB104F" w14:textId="77777777" w:rsidR="00817E6E" w:rsidRPr="002721F9" w:rsidRDefault="00817E6E" w:rsidP="003E5FC6">
            <w:pPr>
              <w:autoSpaceDE w:val="0"/>
              <w:autoSpaceDN w:val="0"/>
              <w:adjustRightInd w:val="0"/>
              <w:rPr>
                <w:rFonts w:cstheme="minorHAnsi"/>
                <w:b/>
                <w:color w:val="FFFFFF" w:themeColor="background1"/>
                <w:sz w:val="18"/>
                <w:szCs w:val="18"/>
              </w:rPr>
            </w:pPr>
            <w:r w:rsidRPr="002721F9">
              <w:rPr>
                <w:rFonts w:cstheme="minorHAnsi"/>
                <w:b/>
                <w:color w:val="FFFFFF" w:themeColor="background1"/>
                <w:sz w:val="18"/>
                <w:szCs w:val="18"/>
              </w:rPr>
              <w:t>Family Liaison Officers and Home School Liaison Assistants</w:t>
            </w:r>
          </w:p>
        </w:tc>
      </w:tr>
      <w:tr w:rsidR="00817E6E" w:rsidRPr="002721F9" w14:paraId="253D812E" w14:textId="77777777" w:rsidTr="003E5FC6">
        <w:tc>
          <w:tcPr>
            <w:tcW w:w="654" w:type="dxa"/>
          </w:tcPr>
          <w:p w14:paraId="4B76E8EE"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4.4.1</w:t>
            </w:r>
          </w:p>
        </w:tc>
        <w:tc>
          <w:tcPr>
            <w:tcW w:w="3310" w:type="dxa"/>
          </w:tcPr>
          <w:p w14:paraId="2BD2D1FF"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Day Books</w:t>
            </w:r>
          </w:p>
        </w:tc>
        <w:tc>
          <w:tcPr>
            <w:tcW w:w="3119" w:type="dxa"/>
          </w:tcPr>
          <w:p w14:paraId="51CEEDD1" w14:textId="77777777" w:rsidR="00817E6E" w:rsidRPr="002721F9" w:rsidRDefault="00817E6E" w:rsidP="003E5FC6">
            <w:pPr>
              <w:autoSpaceDE w:val="0"/>
              <w:autoSpaceDN w:val="0"/>
              <w:adjustRightInd w:val="0"/>
              <w:rPr>
                <w:rFonts w:cstheme="minorHAnsi"/>
                <w:sz w:val="18"/>
                <w:szCs w:val="20"/>
              </w:rPr>
            </w:pPr>
          </w:p>
        </w:tc>
        <w:tc>
          <w:tcPr>
            <w:tcW w:w="2134" w:type="dxa"/>
          </w:tcPr>
          <w:p w14:paraId="0A863E06"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Current year + 2 years then review</w:t>
            </w:r>
          </w:p>
        </w:tc>
        <w:tc>
          <w:tcPr>
            <w:tcW w:w="3394" w:type="dxa"/>
          </w:tcPr>
          <w:p w14:paraId="5B063083"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SECURE DISPOSAL</w:t>
            </w:r>
          </w:p>
        </w:tc>
        <w:tc>
          <w:tcPr>
            <w:tcW w:w="2552" w:type="dxa"/>
          </w:tcPr>
          <w:p w14:paraId="1780049C"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Yes</w:t>
            </w:r>
          </w:p>
        </w:tc>
      </w:tr>
      <w:tr w:rsidR="00817E6E" w:rsidRPr="002721F9" w14:paraId="25DB1475" w14:textId="77777777" w:rsidTr="003E5FC6">
        <w:tc>
          <w:tcPr>
            <w:tcW w:w="654" w:type="dxa"/>
          </w:tcPr>
          <w:p w14:paraId="43919781"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4.4.2</w:t>
            </w:r>
          </w:p>
        </w:tc>
        <w:tc>
          <w:tcPr>
            <w:tcW w:w="3310" w:type="dxa"/>
          </w:tcPr>
          <w:p w14:paraId="436E08E1"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Reports for outside agencies - where the report has been included on the case file created by the outside agency</w:t>
            </w:r>
          </w:p>
        </w:tc>
        <w:tc>
          <w:tcPr>
            <w:tcW w:w="3119" w:type="dxa"/>
          </w:tcPr>
          <w:p w14:paraId="6F57717C" w14:textId="77777777" w:rsidR="00817E6E" w:rsidRPr="002721F9" w:rsidRDefault="00817E6E" w:rsidP="003E5FC6">
            <w:pPr>
              <w:autoSpaceDE w:val="0"/>
              <w:autoSpaceDN w:val="0"/>
              <w:adjustRightInd w:val="0"/>
              <w:rPr>
                <w:rFonts w:cstheme="minorHAnsi"/>
                <w:sz w:val="18"/>
                <w:szCs w:val="20"/>
              </w:rPr>
            </w:pPr>
          </w:p>
        </w:tc>
        <w:tc>
          <w:tcPr>
            <w:tcW w:w="2134" w:type="dxa"/>
          </w:tcPr>
          <w:p w14:paraId="08A98269"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Whilst child is attending school and then destroy</w:t>
            </w:r>
          </w:p>
        </w:tc>
        <w:tc>
          <w:tcPr>
            <w:tcW w:w="3394" w:type="dxa"/>
          </w:tcPr>
          <w:p w14:paraId="69FC9A08"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SECURE DISPOSAL</w:t>
            </w:r>
          </w:p>
        </w:tc>
        <w:tc>
          <w:tcPr>
            <w:tcW w:w="2552" w:type="dxa"/>
          </w:tcPr>
          <w:p w14:paraId="1AAE2556"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Yes</w:t>
            </w:r>
          </w:p>
        </w:tc>
      </w:tr>
      <w:tr w:rsidR="00817E6E" w:rsidRPr="002721F9" w14:paraId="38B26C6E" w14:textId="77777777" w:rsidTr="003E5FC6">
        <w:tc>
          <w:tcPr>
            <w:tcW w:w="654" w:type="dxa"/>
          </w:tcPr>
          <w:p w14:paraId="60AC9987"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4.4.3</w:t>
            </w:r>
          </w:p>
        </w:tc>
        <w:tc>
          <w:tcPr>
            <w:tcW w:w="3310" w:type="dxa"/>
          </w:tcPr>
          <w:p w14:paraId="588AC5C1"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Referral forms</w:t>
            </w:r>
          </w:p>
        </w:tc>
        <w:tc>
          <w:tcPr>
            <w:tcW w:w="3119" w:type="dxa"/>
          </w:tcPr>
          <w:p w14:paraId="5ED164AA" w14:textId="77777777" w:rsidR="00817E6E" w:rsidRPr="002721F9" w:rsidRDefault="00817E6E" w:rsidP="003E5FC6">
            <w:pPr>
              <w:autoSpaceDE w:val="0"/>
              <w:autoSpaceDN w:val="0"/>
              <w:adjustRightInd w:val="0"/>
              <w:rPr>
                <w:rFonts w:cstheme="minorHAnsi"/>
                <w:sz w:val="18"/>
                <w:szCs w:val="20"/>
              </w:rPr>
            </w:pPr>
          </w:p>
        </w:tc>
        <w:tc>
          <w:tcPr>
            <w:tcW w:w="2134" w:type="dxa"/>
          </w:tcPr>
          <w:p w14:paraId="220FA8A6"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While the referral is current</w:t>
            </w:r>
          </w:p>
        </w:tc>
        <w:tc>
          <w:tcPr>
            <w:tcW w:w="3394" w:type="dxa"/>
          </w:tcPr>
          <w:p w14:paraId="4DC5A871"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SECURE DISPOSAL</w:t>
            </w:r>
          </w:p>
        </w:tc>
        <w:tc>
          <w:tcPr>
            <w:tcW w:w="2552" w:type="dxa"/>
          </w:tcPr>
          <w:p w14:paraId="32DBE379"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Yes</w:t>
            </w:r>
          </w:p>
        </w:tc>
      </w:tr>
      <w:tr w:rsidR="00817E6E" w:rsidRPr="002721F9" w14:paraId="1458F576" w14:textId="77777777" w:rsidTr="003E5FC6">
        <w:tc>
          <w:tcPr>
            <w:tcW w:w="654" w:type="dxa"/>
          </w:tcPr>
          <w:p w14:paraId="2FF678C6"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4.4.4</w:t>
            </w:r>
          </w:p>
        </w:tc>
        <w:tc>
          <w:tcPr>
            <w:tcW w:w="3310" w:type="dxa"/>
          </w:tcPr>
          <w:p w14:paraId="1D842257"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Contact data sheets</w:t>
            </w:r>
          </w:p>
        </w:tc>
        <w:tc>
          <w:tcPr>
            <w:tcW w:w="3119" w:type="dxa"/>
          </w:tcPr>
          <w:p w14:paraId="71263859" w14:textId="77777777" w:rsidR="00817E6E" w:rsidRPr="002721F9" w:rsidRDefault="00817E6E" w:rsidP="003E5FC6">
            <w:pPr>
              <w:autoSpaceDE w:val="0"/>
              <w:autoSpaceDN w:val="0"/>
              <w:adjustRightInd w:val="0"/>
              <w:rPr>
                <w:rFonts w:cstheme="minorHAnsi"/>
                <w:sz w:val="18"/>
                <w:szCs w:val="20"/>
              </w:rPr>
            </w:pPr>
          </w:p>
        </w:tc>
        <w:tc>
          <w:tcPr>
            <w:tcW w:w="2134" w:type="dxa"/>
          </w:tcPr>
          <w:p w14:paraId="624C98E1"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Current year then review, if contact is no longer active then destroy</w:t>
            </w:r>
          </w:p>
        </w:tc>
        <w:tc>
          <w:tcPr>
            <w:tcW w:w="3394" w:type="dxa"/>
          </w:tcPr>
          <w:p w14:paraId="2F91D4F8"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SECURE DISPOSAL</w:t>
            </w:r>
          </w:p>
        </w:tc>
        <w:tc>
          <w:tcPr>
            <w:tcW w:w="2552" w:type="dxa"/>
          </w:tcPr>
          <w:p w14:paraId="08A3F0C9"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Yes</w:t>
            </w:r>
          </w:p>
        </w:tc>
      </w:tr>
      <w:tr w:rsidR="00817E6E" w:rsidRPr="002721F9" w14:paraId="0EDB2136" w14:textId="77777777" w:rsidTr="003E5FC6">
        <w:tc>
          <w:tcPr>
            <w:tcW w:w="654" w:type="dxa"/>
          </w:tcPr>
          <w:p w14:paraId="33CD6A50"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4.4.5</w:t>
            </w:r>
          </w:p>
        </w:tc>
        <w:tc>
          <w:tcPr>
            <w:tcW w:w="3310" w:type="dxa"/>
          </w:tcPr>
          <w:p w14:paraId="6A744C9C"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Contact database entries</w:t>
            </w:r>
          </w:p>
        </w:tc>
        <w:tc>
          <w:tcPr>
            <w:tcW w:w="3119" w:type="dxa"/>
          </w:tcPr>
          <w:p w14:paraId="0AABFCCE" w14:textId="77777777" w:rsidR="00817E6E" w:rsidRPr="002721F9" w:rsidRDefault="00817E6E" w:rsidP="003E5FC6">
            <w:pPr>
              <w:autoSpaceDE w:val="0"/>
              <w:autoSpaceDN w:val="0"/>
              <w:adjustRightInd w:val="0"/>
              <w:rPr>
                <w:rFonts w:cstheme="minorHAnsi"/>
                <w:sz w:val="18"/>
                <w:szCs w:val="20"/>
              </w:rPr>
            </w:pPr>
          </w:p>
        </w:tc>
        <w:tc>
          <w:tcPr>
            <w:tcW w:w="2134" w:type="dxa"/>
          </w:tcPr>
          <w:p w14:paraId="030E0F2E"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Current year then review, if contact is no longer active then destroy</w:t>
            </w:r>
          </w:p>
        </w:tc>
        <w:tc>
          <w:tcPr>
            <w:tcW w:w="3394" w:type="dxa"/>
          </w:tcPr>
          <w:p w14:paraId="4D690EDC"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SECURE DISPOSAL</w:t>
            </w:r>
          </w:p>
        </w:tc>
        <w:tc>
          <w:tcPr>
            <w:tcW w:w="2552" w:type="dxa"/>
          </w:tcPr>
          <w:p w14:paraId="526BDBC6"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Yes</w:t>
            </w:r>
          </w:p>
        </w:tc>
      </w:tr>
      <w:tr w:rsidR="00817E6E" w:rsidRPr="002721F9" w14:paraId="48FBCDCD" w14:textId="77777777" w:rsidTr="003E5FC6">
        <w:tc>
          <w:tcPr>
            <w:tcW w:w="654" w:type="dxa"/>
            <w:tcBorders>
              <w:bottom w:val="single" w:sz="4" w:space="0" w:color="auto"/>
            </w:tcBorders>
          </w:tcPr>
          <w:p w14:paraId="0795C5C6"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4.4.6</w:t>
            </w:r>
          </w:p>
        </w:tc>
        <w:tc>
          <w:tcPr>
            <w:tcW w:w="3310" w:type="dxa"/>
            <w:tcBorders>
              <w:bottom w:val="single" w:sz="4" w:space="0" w:color="auto"/>
            </w:tcBorders>
          </w:tcPr>
          <w:p w14:paraId="17D0F667"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Group Registers</w:t>
            </w:r>
          </w:p>
        </w:tc>
        <w:tc>
          <w:tcPr>
            <w:tcW w:w="3119" w:type="dxa"/>
            <w:tcBorders>
              <w:bottom w:val="single" w:sz="4" w:space="0" w:color="auto"/>
            </w:tcBorders>
          </w:tcPr>
          <w:p w14:paraId="46898D1B" w14:textId="77777777" w:rsidR="00817E6E" w:rsidRPr="002721F9" w:rsidRDefault="00817E6E" w:rsidP="003E5FC6">
            <w:pPr>
              <w:autoSpaceDE w:val="0"/>
              <w:autoSpaceDN w:val="0"/>
              <w:adjustRightInd w:val="0"/>
              <w:rPr>
                <w:rFonts w:cstheme="minorHAnsi"/>
                <w:sz w:val="18"/>
                <w:szCs w:val="20"/>
              </w:rPr>
            </w:pPr>
          </w:p>
        </w:tc>
        <w:tc>
          <w:tcPr>
            <w:tcW w:w="2134" w:type="dxa"/>
            <w:tcBorders>
              <w:bottom w:val="single" w:sz="4" w:space="0" w:color="auto"/>
            </w:tcBorders>
          </w:tcPr>
          <w:p w14:paraId="25F72DC9"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Current year + 2 years</w:t>
            </w:r>
          </w:p>
        </w:tc>
        <w:tc>
          <w:tcPr>
            <w:tcW w:w="3394" w:type="dxa"/>
            <w:tcBorders>
              <w:bottom w:val="single" w:sz="4" w:space="0" w:color="auto"/>
            </w:tcBorders>
          </w:tcPr>
          <w:p w14:paraId="16A43DDB"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SECURE DISPOSAL</w:t>
            </w:r>
          </w:p>
        </w:tc>
        <w:tc>
          <w:tcPr>
            <w:tcW w:w="2552" w:type="dxa"/>
            <w:tcBorders>
              <w:bottom w:val="single" w:sz="4" w:space="0" w:color="auto"/>
            </w:tcBorders>
          </w:tcPr>
          <w:p w14:paraId="35E5B920"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Yes</w:t>
            </w:r>
          </w:p>
        </w:tc>
      </w:tr>
      <w:tr w:rsidR="00817E6E" w:rsidRPr="002721F9" w14:paraId="192A07CA" w14:textId="77777777" w:rsidTr="003E5FC6">
        <w:tc>
          <w:tcPr>
            <w:tcW w:w="15163" w:type="dxa"/>
            <w:gridSpan w:val="6"/>
            <w:shd w:val="clear" w:color="auto" w:fill="92D050"/>
          </w:tcPr>
          <w:p w14:paraId="7F130EC1" w14:textId="77777777" w:rsidR="00817E6E" w:rsidRPr="002721F9" w:rsidRDefault="00817E6E" w:rsidP="003E5FC6">
            <w:pPr>
              <w:autoSpaceDE w:val="0"/>
              <w:autoSpaceDN w:val="0"/>
              <w:adjustRightInd w:val="0"/>
              <w:rPr>
                <w:rFonts w:cstheme="minorHAnsi"/>
                <w:b/>
                <w:bCs/>
                <w:color w:val="FFFFFF" w:themeColor="background1"/>
                <w:szCs w:val="20"/>
              </w:rPr>
            </w:pPr>
            <w:r w:rsidRPr="002721F9">
              <w:rPr>
                <w:rFonts w:cstheme="minorHAnsi"/>
                <w:b/>
                <w:bCs/>
                <w:color w:val="FFFFFF" w:themeColor="background1"/>
                <w:szCs w:val="20"/>
              </w:rPr>
              <w:t>Parent Teacher Associations and Old Pupils Associations</w:t>
            </w:r>
          </w:p>
        </w:tc>
      </w:tr>
      <w:tr w:rsidR="00817E6E" w:rsidRPr="002721F9" w14:paraId="775366AC" w14:textId="77777777" w:rsidTr="003E5FC6">
        <w:tc>
          <w:tcPr>
            <w:tcW w:w="654" w:type="dxa"/>
          </w:tcPr>
          <w:p w14:paraId="7C7985A7"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4.4.7</w:t>
            </w:r>
          </w:p>
        </w:tc>
        <w:tc>
          <w:tcPr>
            <w:tcW w:w="3310" w:type="dxa"/>
          </w:tcPr>
          <w:p w14:paraId="5D095D7D" w14:textId="77777777" w:rsidR="00817E6E" w:rsidRPr="002721F9" w:rsidRDefault="00817E6E" w:rsidP="003E5FC6">
            <w:pPr>
              <w:autoSpaceDE w:val="0"/>
              <w:autoSpaceDN w:val="0"/>
              <w:adjustRightInd w:val="0"/>
              <w:rPr>
                <w:rFonts w:cstheme="minorHAnsi"/>
                <w:b/>
                <w:sz w:val="18"/>
                <w:szCs w:val="20"/>
              </w:rPr>
            </w:pPr>
            <w:r w:rsidRPr="002721F9">
              <w:rPr>
                <w:rFonts w:cstheme="minorHAnsi"/>
                <w:b/>
                <w:sz w:val="18"/>
                <w:szCs w:val="20"/>
              </w:rPr>
              <w:t>Records relating to the creation and management of Parent Teacher Associations and / or Old Pupils Associations</w:t>
            </w:r>
          </w:p>
        </w:tc>
        <w:tc>
          <w:tcPr>
            <w:tcW w:w="3119" w:type="dxa"/>
          </w:tcPr>
          <w:p w14:paraId="4B546E22" w14:textId="77777777" w:rsidR="00817E6E" w:rsidRPr="002721F9" w:rsidRDefault="00817E6E" w:rsidP="003E5FC6">
            <w:pPr>
              <w:autoSpaceDE w:val="0"/>
              <w:autoSpaceDN w:val="0"/>
              <w:adjustRightInd w:val="0"/>
              <w:rPr>
                <w:rFonts w:cstheme="minorHAnsi"/>
                <w:sz w:val="18"/>
                <w:szCs w:val="20"/>
              </w:rPr>
            </w:pPr>
          </w:p>
        </w:tc>
        <w:tc>
          <w:tcPr>
            <w:tcW w:w="2134" w:type="dxa"/>
          </w:tcPr>
          <w:p w14:paraId="0111F382"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Current year + 6 years then review</w:t>
            </w:r>
          </w:p>
        </w:tc>
        <w:tc>
          <w:tcPr>
            <w:tcW w:w="3394" w:type="dxa"/>
          </w:tcPr>
          <w:p w14:paraId="28B77DF2" w14:textId="77777777" w:rsidR="00817E6E" w:rsidRPr="002721F9" w:rsidRDefault="00817E6E" w:rsidP="003E5FC6">
            <w:pPr>
              <w:autoSpaceDE w:val="0"/>
              <w:autoSpaceDN w:val="0"/>
              <w:adjustRightInd w:val="0"/>
              <w:rPr>
                <w:rFonts w:cstheme="minorHAnsi"/>
                <w:sz w:val="18"/>
                <w:szCs w:val="20"/>
              </w:rPr>
            </w:pPr>
            <w:r w:rsidRPr="002721F9">
              <w:rPr>
                <w:rFonts w:cstheme="minorHAnsi"/>
                <w:sz w:val="18"/>
                <w:szCs w:val="20"/>
              </w:rPr>
              <w:t>SECURE DISPOSAL</w:t>
            </w:r>
          </w:p>
        </w:tc>
        <w:tc>
          <w:tcPr>
            <w:tcW w:w="2552" w:type="dxa"/>
          </w:tcPr>
          <w:p w14:paraId="22677DD7" w14:textId="77777777" w:rsidR="00817E6E" w:rsidRPr="002721F9" w:rsidRDefault="00817E6E" w:rsidP="003E5FC6">
            <w:pPr>
              <w:autoSpaceDE w:val="0"/>
              <w:autoSpaceDN w:val="0"/>
              <w:adjustRightInd w:val="0"/>
              <w:rPr>
                <w:rFonts w:cstheme="minorHAnsi"/>
                <w:sz w:val="18"/>
                <w:szCs w:val="20"/>
              </w:rPr>
            </w:pPr>
          </w:p>
        </w:tc>
      </w:tr>
    </w:tbl>
    <w:p w14:paraId="321E0E45" w14:textId="77777777" w:rsidR="00817E6E" w:rsidRDefault="00817E6E" w:rsidP="00B37D13">
      <w:pPr>
        <w:rPr>
          <w:lang w:val="en-US"/>
        </w:rPr>
      </w:pPr>
    </w:p>
    <w:p w14:paraId="4A24E720" w14:textId="77777777" w:rsidR="00817E6E" w:rsidRPr="00B37D13" w:rsidRDefault="00817E6E" w:rsidP="00B37D13">
      <w:pPr>
        <w:rPr>
          <w:lang w:val="en-US"/>
        </w:rPr>
      </w:pPr>
    </w:p>
    <w:p w14:paraId="62B95C9C" w14:textId="77777777" w:rsidR="00B37D13" w:rsidRPr="00CD12CA" w:rsidRDefault="00B37D13" w:rsidP="001E0274">
      <w:pPr>
        <w:rPr>
          <w:sz w:val="26"/>
          <w:szCs w:val="26"/>
        </w:rPr>
      </w:pPr>
    </w:p>
    <w:sectPr w:rsidR="00B37D13" w:rsidRPr="00CD12CA" w:rsidSect="001377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7710A"/>
    <w:multiLevelType w:val="hybridMultilevel"/>
    <w:tmpl w:val="BC9663CA"/>
    <w:lvl w:ilvl="0" w:tplc="1BCA9ABC">
      <w:start w:val="2"/>
      <w:numFmt w:val="bullet"/>
      <w:lvlText w:val="-"/>
      <w:lvlJc w:val="left"/>
      <w:pPr>
        <w:ind w:left="720" w:hanging="360"/>
      </w:pPr>
      <w:rPr>
        <w:rFonts w:ascii="Century Gothic" w:eastAsiaTheme="minorEastAsia" w:hAnsi="Century Gothic" w:cs="MyriadPro-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54D62"/>
    <w:multiLevelType w:val="hybridMultilevel"/>
    <w:tmpl w:val="D4264496"/>
    <w:lvl w:ilvl="0" w:tplc="3B0A3D6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9008E"/>
    <w:multiLevelType w:val="hybridMultilevel"/>
    <w:tmpl w:val="41ACB2A6"/>
    <w:lvl w:ilvl="0" w:tplc="CCDE0D00">
      <w:start w:val="1"/>
      <w:numFmt w:val="bullet"/>
      <w:lvlText w:val=""/>
      <w:lvlJc w:val="left"/>
      <w:pPr>
        <w:ind w:left="720" w:hanging="360"/>
      </w:pPr>
      <w:rPr>
        <w:rFonts w:ascii="Wingdings" w:hAnsi="Wingdings" w:hint="default"/>
        <w:color w:val="92D050"/>
      </w:rPr>
    </w:lvl>
    <w:lvl w:ilvl="1" w:tplc="0FF0D66C">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97A0F"/>
    <w:multiLevelType w:val="hybridMultilevel"/>
    <w:tmpl w:val="E35281BE"/>
    <w:lvl w:ilvl="0" w:tplc="CCDE0D00">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E0C27"/>
    <w:multiLevelType w:val="hybridMultilevel"/>
    <w:tmpl w:val="D500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0893948">
    <w:abstractNumId w:val="2"/>
  </w:num>
  <w:num w:numId="2" w16cid:durableId="225148296">
    <w:abstractNumId w:val="1"/>
  </w:num>
  <w:num w:numId="3" w16cid:durableId="2105804441">
    <w:abstractNumId w:val="3"/>
  </w:num>
  <w:num w:numId="4" w16cid:durableId="1112090500">
    <w:abstractNumId w:val="0"/>
  </w:num>
  <w:num w:numId="5" w16cid:durableId="321809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AE"/>
    <w:rsid w:val="00097B53"/>
    <w:rsid w:val="000C31E8"/>
    <w:rsid w:val="0010792C"/>
    <w:rsid w:val="0013130F"/>
    <w:rsid w:val="001377D1"/>
    <w:rsid w:val="001433F3"/>
    <w:rsid w:val="00154234"/>
    <w:rsid w:val="001A18B5"/>
    <w:rsid w:val="001E0274"/>
    <w:rsid w:val="001E3DF4"/>
    <w:rsid w:val="00213F5F"/>
    <w:rsid w:val="002468ED"/>
    <w:rsid w:val="00257B2B"/>
    <w:rsid w:val="00284692"/>
    <w:rsid w:val="002A2FBA"/>
    <w:rsid w:val="003254DF"/>
    <w:rsid w:val="00360966"/>
    <w:rsid w:val="004702B3"/>
    <w:rsid w:val="004E740F"/>
    <w:rsid w:val="00515984"/>
    <w:rsid w:val="00516BA6"/>
    <w:rsid w:val="00520745"/>
    <w:rsid w:val="00552F4E"/>
    <w:rsid w:val="0055574C"/>
    <w:rsid w:val="00562400"/>
    <w:rsid w:val="00577341"/>
    <w:rsid w:val="00615930"/>
    <w:rsid w:val="00616F6D"/>
    <w:rsid w:val="00625061"/>
    <w:rsid w:val="00641D78"/>
    <w:rsid w:val="00673C10"/>
    <w:rsid w:val="006B0D9F"/>
    <w:rsid w:val="006E1BF4"/>
    <w:rsid w:val="00702516"/>
    <w:rsid w:val="00784520"/>
    <w:rsid w:val="007C4126"/>
    <w:rsid w:val="00817E6E"/>
    <w:rsid w:val="0088191F"/>
    <w:rsid w:val="008C25BC"/>
    <w:rsid w:val="008E573F"/>
    <w:rsid w:val="00905219"/>
    <w:rsid w:val="00924C52"/>
    <w:rsid w:val="00995DAA"/>
    <w:rsid w:val="009E0CD8"/>
    <w:rsid w:val="00A1064C"/>
    <w:rsid w:val="00A203BD"/>
    <w:rsid w:val="00A41F67"/>
    <w:rsid w:val="00A736F0"/>
    <w:rsid w:val="00A74BF9"/>
    <w:rsid w:val="00A902CB"/>
    <w:rsid w:val="00AA3DBD"/>
    <w:rsid w:val="00B1535B"/>
    <w:rsid w:val="00B37D13"/>
    <w:rsid w:val="00B7005D"/>
    <w:rsid w:val="00B77465"/>
    <w:rsid w:val="00C412BC"/>
    <w:rsid w:val="00C547C9"/>
    <w:rsid w:val="00CA361A"/>
    <w:rsid w:val="00CA7B07"/>
    <w:rsid w:val="00CD12CA"/>
    <w:rsid w:val="00CD1D39"/>
    <w:rsid w:val="00D0416A"/>
    <w:rsid w:val="00DD53B9"/>
    <w:rsid w:val="00DF36EB"/>
    <w:rsid w:val="00DF447F"/>
    <w:rsid w:val="00E62320"/>
    <w:rsid w:val="00E62BD9"/>
    <w:rsid w:val="00EB36AE"/>
    <w:rsid w:val="00EC3E0C"/>
    <w:rsid w:val="00F56FB5"/>
    <w:rsid w:val="00F610EE"/>
    <w:rsid w:val="00F8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styleId="UnresolvedMention">
    <w:name w:val="Unresolved Mention"/>
    <w:basedOn w:val="DefaultParagraphFont"/>
    <w:uiPriority w:val="99"/>
    <w:semiHidden/>
    <w:unhideWhenUsed/>
    <w:rsid w:val="008E573F"/>
    <w:rPr>
      <w:color w:val="605E5C"/>
      <w:shd w:val="clear" w:color="auto" w:fill="E1DFDD"/>
    </w:rPr>
  </w:style>
  <w:style w:type="paragraph" w:styleId="ListParagraph">
    <w:name w:val="List Paragraph"/>
    <w:basedOn w:val="Normal"/>
    <w:uiPriority w:val="34"/>
    <w:qFormat/>
    <w:rsid w:val="00520745"/>
    <w:pPr>
      <w:ind w:left="720"/>
      <w:contextualSpacing/>
    </w:pPr>
  </w:style>
  <w:style w:type="table" w:customStyle="1" w:styleId="TableGrid1">
    <w:name w:val="Table Grid1"/>
    <w:basedOn w:val="TableNormal"/>
    <w:next w:val="TableGrid"/>
    <w:uiPriority w:val="39"/>
    <w:rsid w:val="006E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A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7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k-gdpr.org/chapter-9-article-8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gdpr.org/chapter-2-article-5/" TargetMode="External"/><Relationship Id="rId5" Type="http://schemas.openxmlformats.org/officeDocument/2006/relationships/styles" Target="styles.xml"/><Relationship Id="rId10" Type="http://schemas.openxmlformats.org/officeDocument/2006/relationships/hyperlink" Target="http://www.theictservice.org.uk/gdpr-dpo-service" TargetMode="External"/><Relationship Id="rId4" Type="http://schemas.openxmlformats.org/officeDocument/2006/relationships/numbering" Target="numbering.xml"/><Relationship Id="rId9" Type="http://schemas.openxmlformats.org/officeDocument/2006/relationships/hyperlink" Target="mailto:dpo@theictservic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729bb6-a927-4be2-a604-af34e123b028" xsi:nil="true"/>
    <lcf76f155ced4ddcb4097134ff3c332f xmlns="7e0b1a5e-06e0-4035-a89c-ac1c031f18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6" ma:contentTypeDescription="Create a new document." ma:contentTypeScope="" ma:versionID="27b7da798098cf545b053d461aaf5b56">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f1fe3256d72af78990fa02a2ed86a8a"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407383-37d7-4072-873f-c62735a2bf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3152ad-7809-4a06-aaaa-5c8cbd03204d}" ma:internalName="TaxCatchAll" ma:showField="CatchAllData" ma:web="52729bb6-a927-4be2-a604-af34e123b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B7EE5-3435-4F1F-9E17-DFDD0F93A17B}">
  <ds:schemaRefs>
    <ds:schemaRef ds:uri="http://schemas.microsoft.com/office/2006/metadata/properties"/>
    <ds:schemaRef ds:uri="http://schemas.microsoft.com/office/infopath/2007/PartnerControls"/>
    <ds:schemaRef ds:uri="52729bb6-a927-4be2-a604-af34e123b028"/>
    <ds:schemaRef ds:uri="7e0b1a5e-06e0-4035-a89c-ac1c031f1877"/>
  </ds:schemaRefs>
</ds:datastoreItem>
</file>

<file path=customXml/itemProps2.xml><?xml version="1.0" encoding="utf-8"?>
<ds:datastoreItem xmlns:ds="http://schemas.openxmlformats.org/officeDocument/2006/customXml" ds:itemID="{FEE09283-159F-444F-8550-BABD7C7FB051}">
  <ds:schemaRefs>
    <ds:schemaRef ds:uri="http://schemas.microsoft.com/sharepoint/v3/contenttype/forms"/>
  </ds:schemaRefs>
</ds:datastoreItem>
</file>

<file path=customXml/itemProps3.xml><?xml version="1.0" encoding="utf-8"?>
<ds:datastoreItem xmlns:ds="http://schemas.openxmlformats.org/officeDocument/2006/customXml" ds:itemID="{D2CCF4D0-3A89-47D4-AAF8-BD2BA591C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5057</Words>
  <Characters>28827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Donna Flynn</cp:lastModifiedBy>
  <cp:revision>3</cp:revision>
  <dcterms:created xsi:type="dcterms:W3CDTF">2022-07-07T15:33:00Z</dcterms:created>
  <dcterms:modified xsi:type="dcterms:W3CDTF">2023-04-04T08:42:00Z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